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34" w:rsidRPr="006A52B3" w:rsidRDefault="00791134" w:rsidP="00791134">
      <w:pPr>
        <w:pStyle w:val="HDCHeading0Apps"/>
        <w:numPr>
          <w:ilvl w:val="0"/>
          <w:numId w:val="0"/>
        </w:numPr>
        <w:rPr>
          <w:rStyle w:val="SubtleReference"/>
          <w:smallCaps w:val="0"/>
        </w:rPr>
      </w:pPr>
      <w:r w:rsidRPr="00951992">
        <w:t>Public Spaces Event</w:t>
      </w:r>
      <w:r>
        <w:rPr>
          <w:rStyle w:val="SubtleReference"/>
          <w:smallCaps w:val="0"/>
        </w:rPr>
        <w:t xml:space="preserve">: </w:t>
      </w:r>
      <w:sdt>
        <w:sdtPr>
          <w:rPr>
            <w:rStyle w:val="HDCOrangeNormalChar"/>
          </w:rPr>
          <w:alias w:val="Event Title"/>
          <w:tag w:val="Event Title"/>
          <w:id w:val="-269317620"/>
          <w:placeholder>
            <w:docPart w:val="C94424F4D86145E698092ADC9A5264CF"/>
          </w:placeholder>
          <w15:color w:val="FF9900"/>
        </w:sdtPr>
        <w:sdtEndPr>
          <w:rPr>
            <w:rStyle w:val="HDCTabletextleftChar"/>
            <w:color w:val="000000" w:themeColor="text1"/>
            <w:sz w:val="18"/>
            <w:szCs w:val="19"/>
          </w:rPr>
        </w:sdtEndPr>
        <w:sdtContent>
          <w:sdt>
            <w:sdtPr>
              <w:rPr>
                <w:rStyle w:val="HDCOrangeNormalChar"/>
                <w:rFonts w:eastAsiaTheme="minorHAnsi"/>
              </w:rPr>
              <w:alias w:val="Event Name"/>
              <w:tag w:val="Event Name"/>
              <w:id w:val="1439719814"/>
              <w:placeholder>
                <w:docPart w:val="B90CE794EBF74DCD843B2B87D0B8EF1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FF9900"/>
              <w:text/>
            </w:sdtPr>
            <w:sdtEndPr>
              <w:rPr>
                <w:rStyle w:val="HDCOrangeNormalChar"/>
                <w:rFonts w:eastAsia="Times New Roman"/>
              </w:rPr>
            </w:sdtEndPr>
            <w:sdtContent>
              <w:r>
                <w:rPr>
                  <w:rStyle w:val="HDCOrangeNormalChar"/>
                  <w:rFonts w:eastAsiaTheme="minorHAnsi"/>
                </w:rPr>
                <w:t>Application for the Use of a Council Reserve / Facility</w:t>
              </w:r>
            </w:sdtContent>
          </w:sdt>
        </w:sdtContent>
      </w:sdt>
    </w:p>
    <w:tbl>
      <w:tblPr>
        <w:tblStyle w:val="TableGrid2"/>
        <w:tblW w:w="0" w:type="auto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31"/>
        <w:gridCol w:w="1266"/>
        <w:gridCol w:w="1402"/>
        <w:gridCol w:w="1588"/>
        <w:gridCol w:w="2019"/>
      </w:tblGrid>
      <w:tr w:rsidR="00F15637" w:rsidRPr="00F15637" w:rsidTr="00840B1D">
        <w:tc>
          <w:tcPr>
            <w:tcW w:w="2631" w:type="dxa"/>
            <w:shd w:val="clear" w:color="auto" w:fill="ACB9CA"/>
            <w:hideMark/>
          </w:tcPr>
          <w:p w:rsidR="00F15637" w:rsidRPr="00F15637" w:rsidRDefault="00F1563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 xml:space="preserve">Hirer </w:t>
            </w:r>
            <w:r w:rsidRPr="00F1563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Name</w:t>
            </w:r>
          </w:p>
        </w:tc>
        <w:tc>
          <w:tcPr>
            <w:tcW w:w="2668" w:type="dxa"/>
            <w:gridSpan w:val="2"/>
            <w:hideMark/>
          </w:tcPr>
          <w:p w:rsidR="00F15637" w:rsidRPr="006110D7" w:rsidRDefault="00F15637" w:rsidP="00791134">
            <w:pPr>
              <w:spacing w:before="40" w:after="40" w:line="240" w:lineRule="auto"/>
              <w:rPr>
                <w:rFonts w:cstheme="minorHAnsi"/>
                <w:color w:val="000000" w:themeColor="text1"/>
                <w:sz w:val="20"/>
                <w:szCs w:val="19"/>
                <w:lang w:val="en-GB" w:eastAsia="en-GB"/>
              </w:rPr>
            </w:pPr>
          </w:p>
        </w:tc>
        <w:tc>
          <w:tcPr>
            <w:tcW w:w="1588" w:type="dxa"/>
            <w:shd w:val="clear" w:color="auto" w:fill="ACB9CA"/>
            <w:hideMark/>
          </w:tcPr>
          <w:p w:rsidR="00F15637" w:rsidRPr="00F15637" w:rsidRDefault="00F1563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 w:rsidRPr="00F1563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Organisation/Club</w:t>
            </w:r>
          </w:p>
        </w:tc>
        <w:tc>
          <w:tcPr>
            <w:tcW w:w="2019" w:type="dxa"/>
          </w:tcPr>
          <w:p w:rsidR="00F15637" w:rsidRPr="006110D7" w:rsidRDefault="00F15637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</w:tr>
      <w:tr w:rsidR="00840B1D" w:rsidRPr="00F15637" w:rsidTr="00840B1D">
        <w:tc>
          <w:tcPr>
            <w:tcW w:w="2631" w:type="dxa"/>
            <w:vMerge w:val="restart"/>
            <w:shd w:val="clear" w:color="auto" w:fill="ACB9CA"/>
          </w:tcPr>
          <w:p w:rsidR="00840B1D" w:rsidRDefault="00840B1D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Address:</w:t>
            </w:r>
          </w:p>
        </w:tc>
        <w:tc>
          <w:tcPr>
            <w:tcW w:w="2668" w:type="dxa"/>
            <w:gridSpan w:val="2"/>
            <w:vMerge w:val="restart"/>
          </w:tcPr>
          <w:p w:rsidR="00840B1D" w:rsidRPr="006110D7" w:rsidRDefault="00840B1D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588" w:type="dxa"/>
            <w:shd w:val="clear" w:color="auto" w:fill="ACB9CA"/>
          </w:tcPr>
          <w:p w:rsidR="00840B1D" w:rsidRPr="00F15637" w:rsidRDefault="00840B1D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Email</w:t>
            </w:r>
          </w:p>
        </w:tc>
        <w:tc>
          <w:tcPr>
            <w:tcW w:w="2019" w:type="dxa"/>
          </w:tcPr>
          <w:p w:rsidR="00840B1D" w:rsidRPr="006110D7" w:rsidRDefault="00840B1D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</w:tr>
      <w:tr w:rsidR="00840B1D" w:rsidRPr="00F15637" w:rsidTr="00ED3B47">
        <w:trPr>
          <w:trHeight w:val="60"/>
        </w:trPr>
        <w:tc>
          <w:tcPr>
            <w:tcW w:w="2631" w:type="dxa"/>
            <w:vMerge/>
            <w:shd w:val="clear" w:color="auto" w:fill="ACB9CA"/>
          </w:tcPr>
          <w:p w:rsidR="00840B1D" w:rsidRDefault="00840B1D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</w:p>
        </w:tc>
        <w:tc>
          <w:tcPr>
            <w:tcW w:w="2668" w:type="dxa"/>
            <w:gridSpan w:val="2"/>
            <w:vMerge/>
          </w:tcPr>
          <w:p w:rsidR="00840B1D" w:rsidRPr="00791134" w:rsidRDefault="00840B1D" w:rsidP="00F15637">
            <w:pPr>
              <w:spacing w:before="40" w:after="40" w:line="240" w:lineRule="auto"/>
              <w:rPr>
                <w:color w:val="000000" w:themeColor="text1"/>
              </w:rPr>
            </w:pPr>
          </w:p>
        </w:tc>
        <w:tc>
          <w:tcPr>
            <w:tcW w:w="1588" w:type="dxa"/>
            <w:shd w:val="clear" w:color="auto" w:fill="ACB9CA"/>
          </w:tcPr>
          <w:p w:rsidR="00840B1D" w:rsidRPr="00F15637" w:rsidRDefault="00840B1D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Telephone</w:t>
            </w:r>
          </w:p>
        </w:tc>
        <w:tc>
          <w:tcPr>
            <w:tcW w:w="2019" w:type="dxa"/>
          </w:tcPr>
          <w:p w:rsidR="00840B1D" w:rsidRPr="006110D7" w:rsidRDefault="00840B1D" w:rsidP="00F15637">
            <w:pPr>
              <w:spacing w:before="40" w:after="40" w:line="240" w:lineRule="auto"/>
              <w:rPr>
                <w:sz w:val="20"/>
              </w:rPr>
            </w:pPr>
          </w:p>
        </w:tc>
      </w:tr>
      <w:tr w:rsidR="00F15637" w:rsidRPr="00F15637" w:rsidTr="00840B1D">
        <w:tc>
          <w:tcPr>
            <w:tcW w:w="2631" w:type="dxa"/>
            <w:shd w:val="clear" w:color="auto" w:fill="ACB9CA"/>
            <w:hideMark/>
          </w:tcPr>
          <w:p w:rsidR="00F15637" w:rsidRPr="00F15637" w:rsidRDefault="00F1563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 w:rsidRPr="00F1563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 xml:space="preserve">Event Location </w:t>
            </w:r>
          </w:p>
        </w:tc>
        <w:tc>
          <w:tcPr>
            <w:tcW w:w="2668" w:type="dxa"/>
            <w:gridSpan w:val="2"/>
            <w:hideMark/>
          </w:tcPr>
          <w:p w:rsidR="00F15637" w:rsidRPr="00F15637" w:rsidRDefault="00E94EF9" w:rsidP="00791134">
            <w:pPr>
              <w:spacing w:before="40" w:after="40" w:line="240" w:lineRule="auto"/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  <w:sz w:val="20"/>
                </w:rPr>
                <w:alias w:val="Venue"/>
                <w:tag w:val="Venue"/>
                <w:id w:val="830104741"/>
                <w:placeholder>
                  <w:docPart w:val="C44F10AE719B47129E3333A67462E11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6600"/>
                <w:text/>
              </w:sdtPr>
              <w:sdtEndPr>
                <w:rPr>
                  <w:color w:val="auto"/>
                </w:rPr>
              </w:sdtEndPr>
              <w:sdtContent>
                <w:r w:rsidR="00791134" w:rsidRPr="00522D01">
                  <w:rPr>
                    <w:color w:val="ED7D31" w:themeColor="accent2"/>
                    <w:sz w:val="20"/>
                  </w:rPr>
                  <w:t>Havelock North Village Green</w:t>
                </w:r>
              </w:sdtContent>
            </w:sdt>
          </w:p>
        </w:tc>
        <w:tc>
          <w:tcPr>
            <w:tcW w:w="1588" w:type="dxa"/>
            <w:shd w:val="clear" w:color="auto" w:fill="ACB9CA"/>
            <w:hideMark/>
          </w:tcPr>
          <w:p w:rsidR="00F15637" w:rsidRPr="00F15637" w:rsidRDefault="00F1563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 w:rsidRPr="00F1563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Specific Area within Location</w:t>
            </w:r>
          </w:p>
        </w:tc>
        <w:sdt>
          <w:sdtPr>
            <w:rPr>
              <w:color w:val="ED7D31" w:themeColor="accent2"/>
              <w:sz w:val="20"/>
            </w:rPr>
            <w:id w:val="-124626668"/>
            <w:placeholder>
              <w:docPart w:val="4E83804DB615438B908C40884C11F752"/>
            </w:placeholder>
            <w15:color w:val="FF6600"/>
            <w:text w:multiLine="1"/>
          </w:sdtPr>
          <w:sdtEndPr>
            <w:rPr>
              <w:color w:val="auto"/>
            </w:rPr>
          </w:sdtEndPr>
          <w:sdtContent>
            <w:tc>
              <w:tcPr>
                <w:tcW w:w="2019" w:type="dxa"/>
              </w:tcPr>
              <w:p w:rsidR="00F15637" w:rsidRPr="00F15637" w:rsidRDefault="00522D01" w:rsidP="00F15637">
                <w:pPr>
                  <w:spacing w:before="40" w:after="40" w:line="240" w:lineRule="auto"/>
                </w:pPr>
                <w:r w:rsidRPr="00522D01">
                  <w:rPr>
                    <w:color w:val="ED7D31" w:themeColor="accent2"/>
                    <w:sz w:val="20"/>
                  </w:rPr>
                  <w:t>Mack</w:t>
                </w:r>
                <w:r w:rsidR="00F15637" w:rsidRPr="00522D01">
                  <w:rPr>
                    <w:color w:val="ED7D31" w:themeColor="accent2"/>
                    <w:sz w:val="20"/>
                  </w:rPr>
                  <w:t>ersey Pavilion</w:t>
                </w:r>
              </w:p>
            </w:tc>
          </w:sdtContent>
        </w:sdt>
      </w:tr>
      <w:tr w:rsidR="00ED3B47" w:rsidRPr="00F15637" w:rsidTr="00840B1D">
        <w:tc>
          <w:tcPr>
            <w:tcW w:w="2631" w:type="dxa"/>
            <w:vMerge w:val="restart"/>
            <w:shd w:val="clear" w:color="auto" w:fill="ACB9CA"/>
          </w:tcPr>
          <w:p w:rsidR="00ED3B47" w:rsidRPr="00F15637" w:rsidRDefault="00ED3B4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Date of Hire Requested</w:t>
            </w:r>
          </w:p>
        </w:tc>
        <w:sdt>
          <w:sdtPr>
            <w:rPr>
              <w:rFonts w:cstheme="minorHAnsi"/>
              <w:color w:val="ED7D31" w:themeColor="accent2"/>
              <w:sz w:val="20"/>
              <w:szCs w:val="20"/>
              <w:lang w:val="en-GB" w:eastAsia="en-GB"/>
            </w:rPr>
            <w:alias w:val="Date of Event"/>
            <w:tag w:val="Date of Event"/>
            <w:id w:val="-323587144"/>
            <w:placeholder>
              <w:docPart w:val="811090130B0A4EE2A9947AEC8C086A99"/>
            </w:placeholder>
            <w:showingPlcHdr/>
            <w15:color w:val="000000"/>
            <w:date w:fullDate="2020-03-14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68" w:type="dxa"/>
                <w:gridSpan w:val="2"/>
                <w:vMerge w:val="restart"/>
              </w:tcPr>
              <w:p w:rsidR="00ED3B47" w:rsidRPr="00791134" w:rsidRDefault="00ED3B47" w:rsidP="00522D01">
                <w:pPr>
                  <w:spacing w:before="40" w:after="40" w:line="240" w:lineRule="auto"/>
                </w:pPr>
                <w:r w:rsidRPr="00522D01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1588" w:type="dxa"/>
            <w:shd w:val="clear" w:color="auto" w:fill="ACB9CA"/>
          </w:tcPr>
          <w:p w:rsidR="00ED3B47" w:rsidRDefault="00ED3B4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Event Start Time</w:t>
            </w:r>
          </w:p>
        </w:tc>
        <w:tc>
          <w:tcPr>
            <w:tcW w:w="2019" w:type="dxa"/>
          </w:tcPr>
          <w:p w:rsidR="00ED3B47" w:rsidRPr="006110D7" w:rsidRDefault="00ED3B47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</w:tr>
      <w:tr w:rsidR="00ED3B47" w:rsidRPr="00F15637" w:rsidTr="00840B1D">
        <w:tc>
          <w:tcPr>
            <w:tcW w:w="2631" w:type="dxa"/>
            <w:vMerge/>
            <w:shd w:val="clear" w:color="auto" w:fill="ACB9CA"/>
            <w:hideMark/>
          </w:tcPr>
          <w:p w:rsidR="00ED3B47" w:rsidRPr="00F15637" w:rsidRDefault="00ED3B47" w:rsidP="00F15637">
            <w:pPr>
              <w:spacing w:before="40" w:after="40" w:line="240" w:lineRule="auto"/>
              <w:rPr>
                <w:rFonts w:eastAsia="Times New Roman" w:cstheme="minorHAnsi"/>
                <w:b/>
                <w:i/>
                <w:iCs/>
                <w:color w:val="44546A" w:themeColor="text2"/>
                <w:sz w:val="18"/>
                <w:szCs w:val="19"/>
                <w:lang w:val="en-GB" w:eastAsia="en-GB"/>
              </w:rPr>
            </w:pPr>
          </w:p>
        </w:tc>
        <w:tc>
          <w:tcPr>
            <w:tcW w:w="2668" w:type="dxa"/>
            <w:gridSpan w:val="2"/>
            <w:vMerge/>
            <w:hideMark/>
          </w:tcPr>
          <w:p w:rsidR="00ED3B47" w:rsidRPr="006110D7" w:rsidRDefault="00ED3B47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588" w:type="dxa"/>
            <w:shd w:val="clear" w:color="auto" w:fill="ACB9CA"/>
            <w:hideMark/>
          </w:tcPr>
          <w:p w:rsidR="00ED3B47" w:rsidRPr="006110D7" w:rsidRDefault="00ED3B47" w:rsidP="00F15637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20"/>
                <w:szCs w:val="19"/>
                <w:lang w:val="en-GB" w:eastAsia="en-GB"/>
              </w:rPr>
            </w:pPr>
            <w:r w:rsidRPr="006110D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Event Finish Time</w:t>
            </w:r>
          </w:p>
        </w:tc>
        <w:tc>
          <w:tcPr>
            <w:tcW w:w="2019" w:type="dxa"/>
          </w:tcPr>
          <w:p w:rsidR="00ED3B47" w:rsidRPr="006110D7" w:rsidRDefault="00ED3B47" w:rsidP="00F15637">
            <w:pPr>
              <w:spacing w:before="40" w:after="40" w:line="240" w:lineRule="auto"/>
              <w:rPr>
                <w:color w:val="000000" w:themeColor="text1"/>
                <w:sz w:val="20"/>
              </w:rPr>
            </w:pPr>
          </w:p>
        </w:tc>
      </w:tr>
      <w:tr w:rsidR="00840B1D" w:rsidRPr="00F15637" w:rsidTr="00ED3B47">
        <w:trPr>
          <w:trHeight w:val="921"/>
        </w:trPr>
        <w:tc>
          <w:tcPr>
            <w:tcW w:w="2631" w:type="dxa"/>
            <w:shd w:val="clear" w:color="auto" w:fill="ACB9CA"/>
          </w:tcPr>
          <w:p w:rsidR="00840B1D" w:rsidRDefault="00840B1D" w:rsidP="00C02D42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Event Description</w:t>
            </w:r>
          </w:p>
        </w:tc>
        <w:tc>
          <w:tcPr>
            <w:tcW w:w="6275" w:type="dxa"/>
            <w:gridSpan w:val="4"/>
          </w:tcPr>
          <w:p w:rsidR="00ED3B47" w:rsidRPr="006110D7" w:rsidRDefault="00ED3B47" w:rsidP="00C02D42">
            <w:pPr>
              <w:spacing w:before="40" w:after="40" w:line="240" w:lineRule="auto"/>
              <w:rPr>
                <w:sz w:val="20"/>
              </w:rPr>
            </w:pPr>
          </w:p>
        </w:tc>
      </w:tr>
      <w:tr w:rsidR="00840B1D" w:rsidRPr="00F15637" w:rsidTr="00C02D42">
        <w:trPr>
          <w:trHeight w:val="694"/>
        </w:trPr>
        <w:tc>
          <w:tcPr>
            <w:tcW w:w="2631" w:type="dxa"/>
            <w:shd w:val="clear" w:color="auto" w:fill="ACB9CA"/>
            <w:hideMark/>
          </w:tcPr>
          <w:p w:rsidR="00840B1D" w:rsidRPr="00F15637" w:rsidRDefault="00840B1D" w:rsidP="00C02D42">
            <w:pPr>
              <w:spacing w:before="40" w:after="4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</w:pPr>
            <w:r w:rsidRPr="00F15637"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 xml:space="preserve">Est. </w:t>
            </w:r>
            <w:r>
              <w:rPr>
                <w:rFonts w:eastAsia="Times New Roman" w:cstheme="minorHAnsi"/>
                <w:b/>
                <w:color w:val="44546A" w:themeColor="text2"/>
                <w:sz w:val="18"/>
                <w:szCs w:val="19"/>
                <w:lang w:val="en-GB" w:eastAsia="en-GB"/>
              </w:rPr>
              <w:t>Participants</w:t>
            </w:r>
          </w:p>
        </w:tc>
        <w:sdt>
          <w:sdtPr>
            <w:rPr>
              <w:color w:val="ED7D31" w:themeColor="accent2"/>
              <w:sz w:val="20"/>
              <w:szCs w:val="20"/>
            </w:rPr>
            <w:alias w:val="Population Size"/>
            <w:tag w:val="Population Size"/>
            <w:id w:val="2062051520"/>
            <w:placeholder>
              <w:docPart w:val="D54E6D8DC9604B14AAA0BCC6C654259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color w:val="FF6600"/>
            <w:text/>
          </w:sdtPr>
          <w:sdtEndPr>
            <w:rPr>
              <w:color w:val="000000" w:themeColor="text1"/>
              <w:sz w:val="18"/>
              <w:szCs w:val="18"/>
              <w:lang w:val="en-GB" w:eastAsia="en-GB"/>
            </w:rPr>
          </w:sdtEndPr>
          <w:sdtContent>
            <w:tc>
              <w:tcPr>
                <w:tcW w:w="1266" w:type="dxa"/>
                <w:hideMark/>
              </w:tcPr>
              <w:p w:rsidR="00840B1D" w:rsidRPr="00F15637" w:rsidRDefault="00840B1D" w:rsidP="00726F39">
                <w:pPr>
                  <w:spacing w:after="60" w:line="240" w:lineRule="auto"/>
                  <w:rPr>
                    <w:color w:val="000000" w:themeColor="text1"/>
                    <w:sz w:val="18"/>
                    <w:szCs w:val="18"/>
                    <w:lang w:val="en-GB" w:eastAsia="en-GB"/>
                  </w:rPr>
                </w:pPr>
                <w:r w:rsidRPr="00726F39">
                  <w:rPr>
                    <w:color w:val="ED7D31" w:themeColor="accent2"/>
                    <w:sz w:val="20"/>
                    <w:szCs w:val="20"/>
                  </w:rPr>
                  <w:t>Insert Number</w:t>
                </w:r>
              </w:p>
            </w:tc>
          </w:sdtContent>
        </w:sdt>
        <w:tc>
          <w:tcPr>
            <w:tcW w:w="5009" w:type="dxa"/>
            <w:gridSpan w:val="3"/>
            <w:shd w:val="clear" w:color="auto" w:fill="auto"/>
          </w:tcPr>
          <w:p w:rsidR="00840B1D" w:rsidRPr="00F15637" w:rsidRDefault="00840B1D" w:rsidP="00C02D42">
            <w:pPr>
              <w:spacing w:before="40" w:after="40" w:line="240" w:lineRule="auto"/>
              <w:rPr>
                <w:sz w:val="18"/>
                <w:szCs w:val="18"/>
              </w:rPr>
            </w:pPr>
            <w:r w:rsidRPr="00F15637">
              <w:rPr>
                <w:sz w:val="18"/>
                <w:szCs w:val="18"/>
              </w:rPr>
              <w:t>The COVID-19 Level requirements must be maintain</w:t>
            </w:r>
            <w:r w:rsidR="00522D01">
              <w:rPr>
                <w:sz w:val="18"/>
                <w:szCs w:val="18"/>
              </w:rPr>
              <w:t>ed</w:t>
            </w:r>
            <w:r w:rsidRPr="00F15637">
              <w:rPr>
                <w:sz w:val="18"/>
                <w:szCs w:val="18"/>
              </w:rPr>
              <w:t xml:space="preserve">, refer </w:t>
            </w:r>
            <w:hyperlink r:id="rId8" w:history="1">
              <w:r w:rsidRPr="00F15637">
                <w:rPr>
                  <w:color w:val="0563C1" w:themeColor="hyperlink"/>
                  <w:sz w:val="18"/>
                  <w:szCs w:val="18"/>
                  <w:u w:val="single"/>
                </w:rPr>
                <w:t>https://covid19.govt.nz/</w:t>
              </w:r>
            </w:hyperlink>
          </w:p>
        </w:tc>
      </w:tr>
    </w:tbl>
    <w:p w:rsidR="00840B1D" w:rsidRDefault="00840B1D" w:rsidP="00726F39">
      <w:pPr>
        <w:pStyle w:val="OrangeNormal"/>
        <w:spacing w:before="240" w:after="0"/>
      </w:pPr>
      <w:r>
        <w:t>General Requirements</w:t>
      </w:r>
    </w:p>
    <w:tbl>
      <w:tblPr>
        <w:tblStyle w:val="TableGrid"/>
        <w:tblW w:w="0" w:type="auto"/>
        <w:tblInd w:w="-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 w:firstRow="1" w:lastRow="0" w:firstColumn="1" w:lastColumn="0" w:noHBand="0" w:noVBand="1"/>
      </w:tblPr>
      <w:tblGrid>
        <w:gridCol w:w="2410"/>
        <w:gridCol w:w="1559"/>
        <w:gridCol w:w="284"/>
        <w:gridCol w:w="1701"/>
        <w:gridCol w:w="3062"/>
      </w:tblGrid>
      <w:tr w:rsidR="00840B1D" w:rsidTr="00B77EEC">
        <w:tc>
          <w:tcPr>
            <w:tcW w:w="9016" w:type="dxa"/>
            <w:gridSpan w:val="5"/>
          </w:tcPr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 xml:space="preserve">Ensure the Pavilion is clean and tidy prior to departure, including the removal of rubbish, dishes are washed, trestles </w:t>
            </w:r>
            <w:r w:rsidR="00196585">
              <w:rPr>
                <w:color w:val="auto"/>
                <w:sz w:val="18"/>
              </w:rPr>
              <w:t>wiped</w:t>
            </w:r>
            <w:r w:rsidRPr="00522D01">
              <w:rPr>
                <w:color w:val="auto"/>
                <w:sz w:val="18"/>
              </w:rPr>
              <w:t xml:space="preserve"> down</w:t>
            </w:r>
            <w:r w:rsidR="00F33331">
              <w:rPr>
                <w:color w:val="auto"/>
                <w:sz w:val="18"/>
              </w:rPr>
              <w:t xml:space="preserve">, </w:t>
            </w:r>
            <w:r w:rsidR="0090710C">
              <w:rPr>
                <w:color w:val="auto"/>
                <w:sz w:val="18"/>
              </w:rPr>
              <w:t>furniture</w:t>
            </w:r>
            <w:bookmarkStart w:id="0" w:name="_GoBack"/>
            <w:bookmarkEnd w:id="0"/>
            <w:r w:rsidR="00196585">
              <w:rPr>
                <w:color w:val="auto"/>
                <w:sz w:val="18"/>
              </w:rPr>
              <w:t xml:space="preserve"> stored away</w:t>
            </w:r>
            <w:r w:rsidRPr="00522D01">
              <w:rPr>
                <w:color w:val="auto"/>
                <w:sz w:val="18"/>
              </w:rPr>
              <w:t xml:space="preserve"> and kitchen tidy.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>Barbeques are not permitted on the veranda, limestone pavers or artificial grass areas.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>Inflatable devices, such as bouncy castles and slides, and mechanical rides are not permitted.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>No alcohol to be consumed in or around the Pavilion.  The Pavilion is si</w:t>
            </w:r>
            <w:r w:rsidR="00196585">
              <w:rPr>
                <w:color w:val="auto"/>
                <w:sz w:val="18"/>
              </w:rPr>
              <w:t>tuated within an alcohol ban</w:t>
            </w:r>
            <w:r w:rsidRPr="00522D01">
              <w:rPr>
                <w:color w:val="auto"/>
                <w:sz w:val="18"/>
              </w:rPr>
              <w:t xml:space="preserve"> area.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>Hastings District Council will not accept responsibility for any accidents, damages or losses that may occur whilst using the Pavilion.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>Any damage to the Pavilion, including the kitchen has to be reported to the HDC Events Facilitator immediately.  A refundable bond shall be charged to cover potential damage.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 xml:space="preserve">The Hirer shall be liable </w:t>
            </w:r>
            <w:r w:rsidR="00065E4A" w:rsidRPr="00522D01">
              <w:rPr>
                <w:color w:val="auto"/>
                <w:sz w:val="18"/>
              </w:rPr>
              <w:t>for the recovery of costs</w:t>
            </w:r>
            <w:r w:rsidR="00726F39" w:rsidRPr="00522D01">
              <w:rPr>
                <w:color w:val="auto"/>
                <w:sz w:val="18"/>
              </w:rPr>
              <w:t xml:space="preserve"> to HDC</w:t>
            </w:r>
            <w:r w:rsidR="00065E4A" w:rsidRPr="00522D01">
              <w:rPr>
                <w:color w:val="auto"/>
                <w:sz w:val="18"/>
              </w:rPr>
              <w:t xml:space="preserve"> incurred due to damage, accident or loss that may occur whilst hiring the Pavilion.</w:t>
            </w:r>
          </w:p>
          <w:p w:rsidR="00840B1D" w:rsidRPr="00522D01" w:rsidRDefault="00840B1D" w:rsidP="00840B1D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  <w:sz w:val="18"/>
              </w:rPr>
            </w:pPr>
            <w:r w:rsidRPr="00522D01">
              <w:rPr>
                <w:color w:val="auto"/>
                <w:sz w:val="18"/>
              </w:rPr>
              <w:t xml:space="preserve">Hours of use 8am </w:t>
            </w:r>
            <w:r w:rsidR="00065E4A" w:rsidRPr="00522D01">
              <w:rPr>
                <w:color w:val="auto"/>
                <w:sz w:val="18"/>
              </w:rPr>
              <w:t xml:space="preserve">to </w:t>
            </w:r>
            <w:r w:rsidRPr="00522D01">
              <w:rPr>
                <w:color w:val="auto"/>
                <w:sz w:val="18"/>
              </w:rPr>
              <w:t>6pm</w:t>
            </w:r>
            <w:r w:rsidR="00196585">
              <w:rPr>
                <w:color w:val="auto"/>
                <w:sz w:val="18"/>
              </w:rPr>
              <w:t>.</w:t>
            </w:r>
          </w:p>
          <w:p w:rsidR="00840B1D" w:rsidRPr="00840B1D" w:rsidRDefault="00840B1D" w:rsidP="00065E4A">
            <w:pPr>
              <w:pStyle w:val="OrangeNormal"/>
              <w:numPr>
                <w:ilvl w:val="0"/>
                <w:numId w:val="43"/>
              </w:numPr>
              <w:spacing w:after="0" w:line="240" w:lineRule="auto"/>
              <w:ind w:left="596" w:hanging="567"/>
              <w:rPr>
                <w:color w:val="auto"/>
              </w:rPr>
            </w:pPr>
            <w:r w:rsidRPr="00522D01">
              <w:rPr>
                <w:color w:val="auto"/>
                <w:sz w:val="18"/>
              </w:rPr>
              <w:t xml:space="preserve">The </w:t>
            </w:r>
            <w:r w:rsidR="00065E4A" w:rsidRPr="00522D01">
              <w:rPr>
                <w:color w:val="auto"/>
                <w:sz w:val="18"/>
              </w:rPr>
              <w:t xml:space="preserve">Pavilion can </w:t>
            </w:r>
            <w:r w:rsidRPr="00522D01">
              <w:rPr>
                <w:color w:val="auto"/>
                <w:sz w:val="18"/>
              </w:rPr>
              <w:t>acco</w:t>
            </w:r>
            <w:r w:rsidR="00065E4A" w:rsidRPr="00522D01">
              <w:rPr>
                <w:color w:val="auto"/>
                <w:sz w:val="18"/>
              </w:rPr>
              <w:t xml:space="preserve">mmodate a maximum of </w:t>
            </w:r>
            <w:r w:rsidRPr="00522D01">
              <w:rPr>
                <w:color w:val="auto"/>
                <w:sz w:val="18"/>
              </w:rPr>
              <w:t>20 people per event. Two trestle tables and 20 chairs may be used as part of the hire.</w:t>
            </w: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CB9CA"/>
              <w:right w:val="nil"/>
            </w:tcBorders>
          </w:tcPr>
          <w:p w:rsidR="00065E4A" w:rsidRDefault="00065E4A" w:rsidP="00B77EEC">
            <w:pPr>
              <w:pStyle w:val="OrangeNormal"/>
              <w:spacing w:before="120" w:after="60" w:line="240" w:lineRule="auto"/>
            </w:pPr>
            <w:r>
              <w:t>Fees and charges</w:t>
            </w:r>
          </w:p>
          <w:p w:rsidR="00065E4A" w:rsidRPr="00726F39" w:rsidRDefault="00726F39" w:rsidP="00522D01">
            <w:pPr>
              <w:pStyle w:val="OrangeNormal"/>
              <w:spacing w:before="60" w:after="60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Fees are</w:t>
            </w:r>
            <w:r w:rsidR="00065E4A" w:rsidRPr="00726F39">
              <w:rPr>
                <w:color w:val="auto"/>
                <w:sz w:val="18"/>
                <w:szCs w:val="18"/>
              </w:rPr>
              <w:t xml:space="preserve"> detailed on the Hastings District Website</w:t>
            </w:r>
            <w:r w:rsidR="00522D01">
              <w:rPr>
                <w:color w:val="auto"/>
                <w:sz w:val="18"/>
                <w:szCs w:val="18"/>
              </w:rPr>
              <w:t xml:space="preserve">: </w:t>
            </w:r>
            <w:r>
              <w:rPr>
                <w:color w:val="auto"/>
                <w:sz w:val="18"/>
                <w:szCs w:val="18"/>
              </w:rPr>
              <w:t xml:space="preserve"> -</w:t>
            </w:r>
            <w:r w:rsidR="00065E4A" w:rsidRPr="00726F39">
              <w:rPr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522D01">
                <w:rPr>
                  <w:rStyle w:val="Hyperlink"/>
                  <w:sz w:val="18"/>
                  <w:szCs w:val="18"/>
                </w:rPr>
                <w:t>Fees and Charges - Havelock North Pavilion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5E4A" w:rsidRPr="00065E4A" w:rsidRDefault="00065E4A" w:rsidP="00B77EEC">
            <w:pPr>
              <w:pStyle w:val="OrangeNormal"/>
              <w:spacing w:before="60" w:after="60"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CB9CA"/>
              <w:right w:val="nil"/>
            </w:tcBorders>
          </w:tcPr>
          <w:p w:rsidR="00065E4A" w:rsidRDefault="00065E4A" w:rsidP="00B77EEC">
            <w:pPr>
              <w:pStyle w:val="OrangeNormal"/>
              <w:spacing w:before="60" w:after="60" w:line="240" w:lineRule="auto"/>
              <w:rPr>
                <w:color w:val="auto"/>
              </w:rPr>
            </w:pPr>
          </w:p>
          <w:p w:rsidR="00726F39" w:rsidRDefault="00726F39" w:rsidP="00B77EEC">
            <w:pPr>
              <w:pStyle w:val="OrangeNormal"/>
              <w:spacing w:before="60" w:after="60" w:line="240" w:lineRule="auto"/>
              <w:rPr>
                <w:color w:val="auto"/>
              </w:rPr>
            </w:pPr>
          </w:p>
          <w:p w:rsidR="00726F39" w:rsidRPr="00726F39" w:rsidRDefault="00726F39" w:rsidP="00B77EEC">
            <w:pPr>
              <w:pStyle w:val="OrangeNormal"/>
              <w:spacing w:before="60" w:after="60" w:line="240" w:lineRule="auto"/>
              <w:rPr>
                <w:i/>
                <w:color w:val="auto"/>
              </w:rPr>
            </w:pPr>
            <w:r>
              <w:rPr>
                <w:i/>
                <w:color w:val="auto"/>
              </w:rPr>
              <w:t>Office use only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CB9CA"/>
              <w:right w:val="nil"/>
            </w:tcBorders>
          </w:tcPr>
          <w:p w:rsidR="00065E4A" w:rsidRPr="00065E4A" w:rsidRDefault="00065E4A" w:rsidP="00B77EEC">
            <w:pPr>
              <w:pStyle w:val="OrangeNormal"/>
              <w:spacing w:before="60" w:after="60" w:line="240" w:lineRule="auto"/>
              <w:rPr>
                <w:color w:val="auto"/>
              </w:rPr>
            </w:pP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Key Bond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$100</w:t>
            </w: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HDC Events Facilitator</w:t>
            </w:r>
          </w:p>
        </w:tc>
        <w:tc>
          <w:tcPr>
            <w:tcW w:w="30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B77EEC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 xml:space="preserve">Name: </w:t>
            </w:r>
          </w:p>
          <w:p w:rsidR="00B77EEC" w:rsidRPr="006110D7" w:rsidRDefault="00B77EEC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 xml:space="preserve">Mobile: </w:t>
            </w:r>
          </w:p>
          <w:p w:rsidR="00B77EEC" w:rsidRPr="006110D7" w:rsidRDefault="00B77EEC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Email:</w:t>
            </w: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Hall Bond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$100</w:t>
            </w: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B77EEC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Current Tenants Notified</w:t>
            </w:r>
          </w:p>
        </w:tc>
        <w:sdt>
          <w:sdtPr>
            <w:rPr>
              <w:color w:val="auto"/>
              <w:sz w:val="20"/>
            </w:rPr>
            <w:id w:val="-448399429"/>
            <w:placeholder>
              <w:docPart w:val="347183DD20F24651B16DA262F034F8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2" w:type="dxa"/>
                <w:tcBorders>
                  <w:top w:val="single" w:sz="4" w:space="0" w:color="ACB9CA"/>
                  <w:left w:val="single" w:sz="4" w:space="0" w:color="ACB9CA"/>
                  <w:bottom w:val="single" w:sz="4" w:space="0" w:color="ACB9CA"/>
                  <w:right w:val="single" w:sz="4" w:space="0" w:color="ACB9CA"/>
                </w:tcBorders>
                <w:shd w:val="clear" w:color="auto" w:fill="D9D9D9" w:themeFill="background1" w:themeFillShade="D9"/>
              </w:tcPr>
              <w:p w:rsidR="00065E4A" w:rsidRPr="006110D7" w:rsidRDefault="00726F39" w:rsidP="00B77EEC">
                <w:pPr>
                  <w:pStyle w:val="OrangeNormal"/>
                  <w:spacing w:before="60" w:after="60" w:line="240" w:lineRule="auto"/>
                  <w:rPr>
                    <w:color w:val="auto"/>
                    <w:sz w:val="20"/>
                  </w:rPr>
                </w:pPr>
                <w:r w:rsidRPr="006110D7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Cleaning Fee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726F39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Key Form</w:t>
            </w:r>
          </w:p>
        </w:tc>
        <w:tc>
          <w:tcPr>
            <w:tcW w:w="30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Hire Fee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Power Charge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</w:tr>
      <w:tr w:rsidR="00065E4A" w:rsidRPr="00065E4A" w:rsidTr="00726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B77EEC" w:rsidP="00B77EEC">
            <w:pPr>
              <w:pStyle w:val="OrangeNormal"/>
              <w:spacing w:before="60" w:after="60" w:line="240" w:lineRule="auto"/>
              <w:rPr>
                <w:b/>
                <w:color w:val="auto"/>
                <w:sz w:val="20"/>
              </w:rPr>
            </w:pPr>
            <w:r w:rsidRPr="006110D7">
              <w:rPr>
                <w:b/>
                <w:color w:val="auto"/>
                <w:sz w:val="20"/>
              </w:rPr>
              <w:t>Total Payment</w:t>
            </w:r>
          </w:p>
        </w:tc>
        <w:tc>
          <w:tcPr>
            <w:tcW w:w="155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5E4A" w:rsidRPr="006110D7" w:rsidRDefault="00B77EEC" w:rsidP="00B77EEC">
            <w:pPr>
              <w:pStyle w:val="OrangeNormal"/>
              <w:spacing w:before="60" w:after="60" w:line="240" w:lineRule="auto"/>
              <w:rPr>
                <w:b/>
                <w:color w:val="auto"/>
                <w:sz w:val="20"/>
              </w:rPr>
            </w:pPr>
            <w:r w:rsidRPr="006110D7">
              <w:rPr>
                <w:b/>
                <w:color w:val="auto"/>
                <w:sz w:val="20"/>
              </w:rPr>
              <w:t>$</w:t>
            </w:r>
          </w:p>
        </w:tc>
        <w:tc>
          <w:tcPr>
            <w:tcW w:w="284" w:type="dxa"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726F39" w:rsidP="00726F39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  <w:r w:rsidRPr="006110D7">
              <w:rPr>
                <w:color w:val="auto"/>
                <w:sz w:val="20"/>
              </w:rPr>
              <w:t>Date F</w:t>
            </w:r>
            <w:r w:rsidR="00B77EEC" w:rsidRPr="006110D7">
              <w:rPr>
                <w:color w:val="auto"/>
                <w:sz w:val="20"/>
              </w:rPr>
              <w:t>inalised</w:t>
            </w:r>
          </w:p>
        </w:tc>
        <w:tc>
          <w:tcPr>
            <w:tcW w:w="306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D9D9D9" w:themeFill="background1" w:themeFillShade="D9"/>
          </w:tcPr>
          <w:p w:rsidR="00065E4A" w:rsidRPr="006110D7" w:rsidRDefault="00065E4A" w:rsidP="00B77EEC">
            <w:pPr>
              <w:pStyle w:val="OrangeNormal"/>
              <w:spacing w:before="60" w:after="60" w:line="240" w:lineRule="auto"/>
              <w:rPr>
                <w:color w:val="auto"/>
                <w:sz w:val="20"/>
              </w:rPr>
            </w:pPr>
          </w:p>
        </w:tc>
      </w:tr>
    </w:tbl>
    <w:p w:rsidR="000525B7" w:rsidRDefault="000525B7" w:rsidP="000525B7">
      <w:pPr>
        <w:pStyle w:val="HDCBodytext"/>
        <w:rPr>
          <w:color w:val="ED7D31" w:themeColor="accent2"/>
        </w:rPr>
      </w:pPr>
      <w:r>
        <w:br w:type="page"/>
      </w:r>
    </w:p>
    <w:p w:rsidR="00B77EEC" w:rsidRDefault="00B77EEC" w:rsidP="00B77EEC">
      <w:pPr>
        <w:pStyle w:val="HDCBodytext"/>
        <w:rPr>
          <w:rStyle w:val="SubtleReference"/>
          <w:smallCaps w:val="0"/>
        </w:rPr>
      </w:pPr>
      <w:r w:rsidRPr="00CD1405">
        <w:rPr>
          <w:rStyle w:val="SubtleReference"/>
          <w:smallCaps w:val="0"/>
        </w:rPr>
        <w:lastRenderedPageBreak/>
        <w:t xml:space="preserve">This </w:t>
      </w:r>
      <w:r>
        <w:rPr>
          <w:rStyle w:val="SubtleReference"/>
          <w:smallCaps w:val="0"/>
        </w:rPr>
        <w:t xml:space="preserve">Application </w:t>
      </w:r>
      <w:r w:rsidRPr="00CD1405">
        <w:rPr>
          <w:rStyle w:val="SubtleReference"/>
          <w:smallCaps w:val="0"/>
        </w:rPr>
        <w:t>shall constitute the entire agreement between the parties.  This Agreement supersedes all prior prices and negotiations, insofar, as the same are expressly incorporated 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412"/>
      </w:tblGrid>
      <w:tr w:rsidR="00B77EEC" w:rsidRPr="006414C9" w:rsidTr="00C02D42">
        <w:tc>
          <w:tcPr>
            <w:tcW w:w="449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CB9CA"/>
          </w:tcPr>
          <w:p w:rsidR="00B77EEC" w:rsidRPr="00793E2D" w:rsidRDefault="00B77EEC" w:rsidP="00C02D42">
            <w:pPr>
              <w:pStyle w:val="HDCTablecolumnheadingleft"/>
              <w:spacing w:before="60" w:after="60" w:line="240" w:lineRule="auto"/>
              <w:rPr>
                <w:rStyle w:val="SubtleReference"/>
                <w:smallCaps w:val="0"/>
              </w:rPr>
            </w:pPr>
            <w:r w:rsidRPr="00793E2D">
              <w:rPr>
                <w:rStyle w:val="SubtleReference"/>
                <w:smallCaps w:val="0"/>
              </w:rPr>
              <w:t>Authorised Signatory of Principal</w:t>
            </w:r>
          </w:p>
        </w:tc>
        <w:tc>
          <w:tcPr>
            <w:tcW w:w="441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ACB9CA"/>
          </w:tcPr>
          <w:p w:rsidR="00B77EEC" w:rsidRPr="00793E2D" w:rsidRDefault="00B77EEC" w:rsidP="00C02D42">
            <w:pPr>
              <w:pStyle w:val="HDCTablecolumnheadingleft"/>
              <w:spacing w:before="60" w:after="60" w:line="240" w:lineRule="auto"/>
              <w:rPr>
                <w:rStyle w:val="SubtleReference"/>
                <w:smallCaps w:val="0"/>
              </w:rPr>
            </w:pPr>
            <w:r w:rsidRPr="00793E2D">
              <w:rPr>
                <w:rStyle w:val="SubtleReference"/>
                <w:smallCaps w:val="0"/>
              </w:rPr>
              <w:t>Authorised Signatory of Hirer</w:t>
            </w:r>
          </w:p>
        </w:tc>
      </w:tr>
      <w:tr w:rsidR="00B77EEC" w:rsidRPr="006A52B3" w:rsidTr="00C02D42">
        <w:trPr>
          <w:trHeight w:val="699"/>
        </w:trPr>
        <w:tc>
          <w:tcPr>
            <w:tcW w:w="4494" w:type="dxa"/>
            <w:tcBorders>
              <w:top w:val="single" w:sz="4" w:space="0" w:color="767171" w:themeColor="background2" w:themeShade="80"/>
              <w:left w:val="nil"/>
              <w:right w:val="nil"/>
            </w:tcBorders>
          </w:tcPr>
          <w:p w:rsidR="00B77EEC" w:rsidRPr="006414C9" w:rsidRDefault="00B77EEC" w:rsidP="00C02D42">
            <w:pPr>
              <w:pStyle w:val="HDCBodytext"/>
              <w:spacing w:before="60" w:after="60" w:line="240" w:lineRule="auto"/>
              <w:rPr>
                <w:rStyle w:val="SubtleReference"/>
                <w:smallCaps w:val="0"/>
              </w:rPr>
            </w:pPr>
          </w:p>
        </w:tc>
        <w:tc>
          <w:tcPr>
            <w:tcW w:w="4412" w:type="dxa"/>
            <w:tcBorders>
              <w:top w:val="single" w:sz="4" w:space="0" w:color="767171" w:themeColor="background2" w:themeShade="80"/>
              <w:left w:val="nil"/>
              <w:right w:val="nil"/>
            </w:tcBorders>
          </w:tcPr>
          <w:p w:rsidR="00B77EEC" w:rsidRPr="006414C9" w:rsidRDefault="00B77EEC" w:rsidP="00C02D42">
            <w:pPr>
              <w:pStyle w:val="HDCBodytext"/>
              <w:spacing w:before="60" w:after="60" w:line="240" w:lineRule="auto"/>
              <w:rPr>
                <w:rStyle w:val="SubtleReference"/>
                <w:smallCaps w:val="0"/>
              </w:rPr>
            </w:pPr>
          </w:p>
        </w:tc>
      </w:tr>
      <w:tr w:rsidR="00B77EEC" w:rsidRPr="006A52B3" w:rsidTr="00C02D42">
        <w:tc>
          <w:tcPr>
            <w:tcW w:w="4494" w:type="dxa"/>
            <w:tcBorders>
              <w:left w:val="nil"/>
              <w:bottom w:val="single" w:sz="4" w:space="0" w:color="767171" w:themeColor="background2" w:themeShade="80"/>
              <w:right w:val="nil"/>
            </w:tcBorders>
          </w:tcPr>
          <w:p w:rsidR="00B77EEC" w:rsidRPr="00B77EEC" w:rsidRDefault="00B77EEC" w:rsidP="00C02D42">
            <w:pPr>
              <w:pStyle w:val="HDCBodytext"/>
              <w:tabs>
                <w:tab w:val="left" w:pos="743"/>
              </w:tabs>
              <w:spacing w:before="60" w:after="60" w:line="240" w:lineRule="auto"/>
              <w:rPr>
                <w:rStyle w:val="SubtleReference"/>
                <w:smallCaps w:val="0"/>
                <w:sz w:val="20"/>
                <w:szCs w:val="20"/>
              </w:rPr>
            </w:pPr>
            <w:r w:rsidRPr="00793E2D">
              <w:rPr>
                <w:rStyle w:val="SubtleReference"/>
                <w:smallCaps w:val="0"/>
              </w:rPr>
              <w:t xml:space="preserve">Name:  </w:t>
            </w:r>
            <w:r w:rsidRPr="00793E2D">
              <w:rPr>
                <w:rStyle w:val="SubtleReference"/>
                <w:smallCaps w:val="0"/>
              </w:rPr>
              <w:tab/>
            </w:r>
          </w:p>
          <w:p w:rsidR="00B77EEC" w:rsidRPr="00B77EEC" w:rsidRDefault="00B77EEC" w:rsidP="00C02D42">
            <w:pPr>
              <w:pStyle w:val="HDCBodytext"/>
              <w:tabs>
                <w:tab w:val="left" w:pos="743"/>
              </w:tabs>
              <w:rPr>
                <w:rStyle w:val="SubtleReference"/>
                <w:smallCaps w:val="0"/>
                <w:sz w:val="20"/>
                <w:szCs w:val="20"/>
              </w:rPr>
            </w:pPr>
            <w:r w:rsidRPr="00B77EEC">
              <w:rPr>
                <w:rStyle w:val="SubtleReference"/>
                <w:smallCaps w:val="0"/>
                <w:sz w:val="20"/>
                <w:szCs w:val="20"/>
              </w:rPr>
              <w:t xml:space="preserve">Of: </w:t>
            </w:r>
            <w:r w:rsidRPr="00B77EEC">
              <w:rPr>
                <w:rStyle w:val="SubtleReference"/>
                <w:smallCaps w:val="0"/>
                <w:sz w:val="20"/>
                <w:szCs w:val="20"/>
              </w:rPr>
              <w:tab/>
              <w:t>Hastings District Council</w:t>
            </w:r>
            <w:r w:rsidR="00726F39">
              <w:rPr>
                <w:rStyle w:val="SubtleReference"/>
                <w:smallCaps w:val="0"/>
                <w:sz w:val="20"/>
                <w:szCs w:val="20"/>
              </w:rPr>
              <w:t xml:space="preserve"> (HDC)</w:t>
            </w:r>
          </w:p>
          <w:p w:rsidR="00B77EEC" w:rsidRPr="006414C9" w:rsidRDefault="00B77EEC" w:rsidP="00B77EEC">
            <w:pPr>
              <w:pStyle w:val="HDCBodytext"/>
              <w:tabs>
                <w:tab w:val="left" w:pos="743"/>
                <w:tab w:val="left" w:pos="825"/>
              </w:tabs>
              <w:spacing w:before="60" w:after="60" w:line="240" w:lineRule="auto"/>
              <w:rPr>
                <w:rStyle w:val="SubtleReference"/>
                <w:smallCaps w:val="0"/>
              </w:rPr>
            </w:pPr>
            <w:r w:rsidRPr="00B77EEC">
              <w:rPr>
                <w:rStyle w:val="SubtleReference"/>
                <w:smallCaps w:val="0"/>
                <w:sz w:val="20"/>
                <w:szCs w:val="20"/>
              </w:rPr>
              <w:t>Date</w:t>
            </w:r>
            <w:r w:rsidRPr="00B77EEC">
              <w:rPr>
                <w:rStyle w:val="SubtleReference"/>
                <w:sz w:val="20"/>
                <w:szCs w:val="20"/>
              </w:rPr>
              <w:t xml:space="preserve">:   </w:t>
            </w:r>
            <w:r w:rsidRPr="00B77EEC">
              <w:rPr>
                <w:rStyle w:val="SubtleReference"/>
                <w:sz w:val="20"/>
                <w:szCs w:val="20"/>
              </w:rPr>
              <w:tab/>
            </w:r>
          </w:p>
        </w:tc>
        <w:tc>
          <w:tcPr>
            <w:tcW w:w="4412" w:type="dxa"/>
            <w:tcBorders>
              <w:left w:val="nil"/>
              <w:bottom w:val="single" w:sz="4" w:space="0" w:color="767171" w:themeColor="background2" w:themeShade="80"/>
              <w:right w:val="nil"/>
            </w:tcBorders>
          </w:tcPr>
          <w:p w:rsidR="00B77EEC" w:rsidRDefault="00B77EEC" w:rsidP="00C02D42">
            <w:pPr>
              <w:pStyle w:val="HDCBodytext"/>
              <w:spacing w:before="60" w:after="60" w:line="240" w:lineRule="auto"/>
              <w:rPr>
                <w:rStyle w:val="SubtleReference"/>
                <w:smallCaps w:val="0"/>
              </w:rPr>
            </w:pPr>
            <w:r>
              <w:rPr>
                <w:rStyle w:val="SubtleReference"/>
                <w:smallCaps w:val="0"/>
              </w:rPr>
              <w:t xml:space="preserve">Hirer </w:t>
            </w:r>
            <w:r w:rsidRPr="00793E2D">
              <w:rPr>
                <w:rStyle w:val="SubtleReference"/>
                <w:smallCaps w:val="0"/>
              </w:rPr>
              <w:t>Name</w:t>
            </w:r>
            <w:r>
              <w:rPr>
                <w:rStyle w:val="SubtleReference"/>
              </w:rPr>
              <w:t>:</w:t>
            </w:r>
            <w:r w:rsidR="00196585">
              <w:rPr>
                <w:rStyle w:val="SubtleReference"/>
                <w:smallCaps w:val="0"/>
              </w:rPr>
              <w:t xml:space="preserve"> </w:t>
            </w:r>
          </w:p>
          <w:p w:rsidR="00B77EEC" w:rsidRDefault="00B77EEC" w:rsidP="00C02D42">
            <w:pPr>
              <w:pStyle w:val="HDCBodytext"/>
              <w:spacing w:before="60" w:after="60" w:line="240" w:lineRule="auto"/>
            </w:pPr>
            <w:r>
              <w:rPr>
                <w:rStyle w:val="HDCBodytextChar"/>
                <w:rFonts w:eastAsiaTheme="minorHAnsi"/>
              </w:rPr>
              <w:t>Of:</w:t>
            </w:r>
            <w:r w:rsidR="00196585" w:rsidRPr="00B77EEC">
              <w:rPr>
                <w:rStyle w:val="SubtleReference"/>
                <w:smallCaps w:val="0"/>
                <w:sz w:val="20"/>
                <w:szCs w:val="20"/>
              </w:rPr>
              <w:t xml:space="preserve"> </w:t>
            </w:r>
            <w:r w:rsidR="00196585" w:rsidRPr="00B77EEC">
              <w:rPr>
                <w:rStyle w:val="SubtleReference"/>
                <w:smallCaps w:val="0"/>
                <w:sz w:val="20"/>
                <w:szCs w:val="20"/>
              </w:rPr>
              <w:tab/>
            </w:r>
          </w:p>
          <w:p w:rsidR="00B77EEC" w:rsidRPr="006A52B3" w:rsidRDefault="00B77EEC" w:rsidP="00B77EEC">
            <w:pPr>
              <w:pStyle w:val="HDCBodytext"/>
              <w:spacing w:before="60" w:after="60" w:line="240" w:lineRule="auto"/>
              <w:rPr>
                <w:rStyle w:val="SubtleReference"/>
                <w:smallCaps w:val="0"/>
              </w:rPr>
            </w:pPr>
            <w:r>
              <w:t>Date:</w:t>
            </w:r>
            <w:r w:rsidR="00196585" w:rsidRPr="00B77EEC">
              <w:rPr>
                <w:rStyle w:val="SubtleReference"/>
                <w:sz w:val="20"/>
                <w:szCs w:val="20"/>
              </w:rPr>
              <w:t xml:space="preserve">   </w:t>
            </w:r>
            <w:r w:rsidR="00196585" w:rsidRPr="00B77EEC">
              <w:rPr>
                <w:rStyle w:val="SubtleReference"/>
                <w:sz w:val="20"/>
                <w:szCs w:val="20"/>
              </w:rPr>
              <w:tab/>
            </w:r>
          </w:p>
        </w:tc>
      </w:tr>
    </w:tbl>
    <w:p w:rsidR="00065E4A" w:rsidRDefault="00065E4A" w:rsidP="00074080">
      <w:pPr>
        <w:pStyle w:val="OrangeNormal"/>
      </w:pPr>
    </w:p>
    <w:sectPr w:rsidR="00065E4A" w:rsidSect="00522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F9" w:rsidRDefault="00E94EF9" w:rsidP="00791134">
      <w:pPr>
        <w:spacing w:after="0" w:line="240" w:lineRule="auto"/>
      </w:pPr>
      <w:r>
        <w:separator/>
      </w:r>
    </w:p>
  </w:endnote>
  <w:endnote w:type="continuationSeparator" w:id="0">
    <w:p w:rsidR="00E94EF9" w:rsidRDefault="00E94EF9" w:rsidP="007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5B" w:rsidRDefault="009C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9" w:rsidRPr="006110D7" w:rsidRDefault="006110D7" w:rsidP="006110D7">
    <w:pPr>
      <w:pStyle w:val="Footer"/>
    </w:pPr>
    <w:r>
      <w:rPr>
        <w:rFonts w:ascii="Arial" w:hAnsi="Arial" w:cs="Arial"/>
        <w:sz w:val="16"/>
        <w:szCs w:val="16"/>
      </w:rPr>
      <w:t>Record No.: CS-38-0029</w:t>
    </w:r>
    <w:r>
      <w:rPr>
        <w:rFonts w:ascii="Arial" w:hAnsi="Arial" w:cs="Arial"/>
        <w:sz w:val="16"/>
        <w:szCs w:val="16"/>
      </w:rPr>
      <w:tab/>
      <w:t>Issue 07: 20 Jul 2020</w:t>
    </w:r>
    <w:r w:rsidRPr="003C3437">
      <w:rPr>
        <w:rFonts w:ascii="Arial" w:hAnsi="Arial" w:cs="Arial"/>
        <w:sz w:val="16"/>
        <w:szCs w:val="16"/>
      </w:rPr>
      <w:tab/>
      <w:t xml:space="preserve">Page </w:t>
    </w:r>
    <w:r w:rsidRPr="003C3437">
      <w:rPr>
        <w:rFonts w:ascii="Arial" w:hAnsi="Arial" w:cs="Arial"/>
        <w:sz w:val="16"/>
        <w:szCs w:val="16"/>
      </w:rPr>
      <w:fldChar w:fldCharType="begin"/>
    </w:r>
    <w:r w:rsidRPr="003C3437">
      <w:rPr>
        <w:rFonts w:ascii="Arial" w:hAnsi="Arial" w:cs="Arial"/>
        <w:sz w:val="16"/>
        <w:szCs w:val="16"/>
      </w:rPr>
      <w:instrText xml:space="preserve"> PAGE </w:instrText>
    </w:r>
    <w:r w:rsidRPr="003C3437">
      <w:rPr>
        <w:rFonts w:ascii="Arial" w:hAnsi="Arial" w:cs="Arial"/>
        <w:sz w:val="16"/>
        <w:szCs w:val="16"/>
      </w:rPr>
      <w:fldChar w:fldCharType="separate"/>
    </w:r>
    <w:r w:rsidR="0090710C">
      <w:rPr>
        <w:rFonts w:ascii="Arial" w:hAnsi="Arial" w:cs="Arial"/>
        <w:noProof/>
        <w:sz w:val="16"/>
        <w:szCs w:val="16"/>
      </w:rPr>
      <w:t>1</w:t>
    </w:r>
    <w:r w:rsidRPr="003C3437">
      <w:rPr>
        <w:rFonts w:ascii="Arial" w:hAnsi="Arial" w:cs="Arial"/>
        <w:sz w:val="16"/>
        <w:szCs w:val="16"/>
      </w:rPr>
      <w:fldChar w:fldCharType="end"/>
    </w:r>
    <w:r w:rsidRPr="003C3437">
      <w:rPr>
        <w:rFonts w:ascii="Arial" w:hAnsi="Arial" w:cs="Arial"/>
        <w:sz w:val="16"/>
        <w:szCs w:val="16"/>
      </w:rPr>
      <w:t xml:space="preserve"> of </w:t>
    </w:r>
    <w:r w:rsidRPr="003C3437">
      <w:rPr>
        <w:rFonts w:ascii="Arial" w:hAnsi="Arial" w:cs="Arial"/>
        <w:sz w:val="16"/>
        <w:szCs w:val="16"/>
      </w:rPr>
      <w:fldChar w:fldCharType="begin"/>
    </w:r>
    <w:r w:rsidRPr="003C3437">
      <w:rPr>
        <w:rFonts w:ascii="Arial" w:hAnsi="Arial" w:cs="Arial"/>
        <w:sz w:val="16"/>
        <w:szCs w:val="16"/>
      </w:rPr>
      <w:instrText xml:space="preserve"> NUMPAGES  </w:instrText>
    </w:r>
    <w:r w:rsidRPr="003C3437">
      <w:rPr>
        <w:rFonts w:ascii="Arial" w:hAnsi="Arial" w:cs="Arial"/>
        <w:sz w:val="16"/>
        <w:szCs w:val="16"/>
      </w:rPr>
      <w:fldChar w:fldCharType="separate"/>
    </w:r>
    <w:r w:rsidR="0090710C">
      <w:rPr>
        <w:rFonts w:ascii="Arial" w:hAnsi="Arial" w:cs="Arial"/>
        <w:noProof/>
        <w:sz w:val="16"/>
        <w:szCs w:val="16"/>
      </w:rPr>
      <w:t>2</w:t>
    </w:r>
    <w:r w:rsidRPr="003C343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5B" w:rsidRDefault="009C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F9" w:rsidRDefault="00E94EF9" w:rsidP="00791134">
      <w:pPr>
        <w:spacing w:after="0" w:line="240" w:lineRule="auto"/>
      </w:pPr>
      <w:r>
        <w:separator/>
      </w:r>
    </w:p>
  </w:footnote>
  <w:footnote w:type="continuationSeparator" w:id="0">
    <w:p w:rsidR="00E94EF9" w:rsidRDefault="00E94EF9" w:rsidP="0079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5B" w:rsidRDefault="009C5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34" w:rsidRDefault="00791134">
    <w:pPr>
      <w:pStyle w:val="Header"/>
    </w:pPr>
    <w:r w:rsidRPr="002A690F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3BBDBFF" wp14:editId="08F3AF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43345" cy="13823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13953" r="6268" b="20349"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5B" w:rsidRDefault="009C5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072"/>
    <w:multiLevelType w:val="multilevel"/>
    <w:tmpl w:val="8C34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7B35D0"/>
    <w:multiLevelType w:val="multilevel"/>
    <w:tmpl w:val="4AF4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A62DC8"/>
    <w:multiLevelType w:val="multilevel"/>
    <w:tmpl w:val="312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305DE4"/>
    <w:multiLevelType w:val="multilevel"/>
    <w:tmpl w:val="65DC2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EB48E8"/>
    <w:multiLevelType w:val="hybridMultilevel"/>
    <w:tmpl w:val="A52C070C"/>
    <w:lvl w:ilvl="0" w:tplc="AD18E1FE">
      <w:numFmt w:val="bullet"/>
      <w:pStyle w:val="HDCTableB2symbol"/>
      <w:lvlText w:val="•"/>
      <w:lvlJc w:val="left"/>
      <w:pPr>
        <w:ind w:left="567" w:hanging="283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5576C3"/>
    <w:multiLevelType w:val="hybridMultilevel"/>
    <w:tmpl w:val="65782420"/>
    <w:lvl w:ilvl="0" w:tplc="5C744C0C">
      <w:start w:val="1"/>
      <w:numFmt w:val="lowerRoman"/>
      <w:pStyle w:val="HDCTableB2romannumerals"/>
      <w:lvlText w:val="%1."/>
      <w:lvlJc w:val="left"/>
      <w:pPr>
        <w:ind w:left="568" w:hanging="284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1001"/>
    <w:multiLevelType w:val="hybridMultilevel"/>
    <w:tmpl w:val="70D034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660E"/>
    <w:multiLevelType w:val="hybridMultilevel"/>
    <w:tmpl w:val="B1D25DF6"/>
    <w:lvl w:ilvl="0" w:tplc="E6B2B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1D1B"/>
    <w:multiLevelType w:val="multilevel"/>
    <w:tmpl w:val="1E4A868E"/>
    <w:lvl w:ilvl="0">
      <w:start w:val="1"/>
      <w:numFmt w:val="upperLetter"/>
      <w:lvlText w:val="%1"/>
      <w:lvlJc w:val="left"/>
      <w:pPr>
        <w:ind w:left="0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37"/>
      </w:pPr>
      <w:rPr>
        <w:rFonts w:hint="default"/>
      </w:rPr>
    </w:lvl>
    <w:lvl w:ilvl="4">
      <w:start w:val="1"/>
      <w:numFmt w:val="decimal"/>
      <w:lvlRestart w:val="1"/>
      <w:pStyle w:val="HDCHeading4"/>
      <w:lvlText w:val="%5"/>
      <w:lvlJc w:val="left"/>
      <w:pPr>
        <w:ind w:left="0" w:hanging="737"/>
      </w:pPr>
      <w:rPr>
        <w:rFonts w:hint="default"/>
      </w:rPr>
    </w:lvl>
    <w:lvl w:ilvl="5">
      <w:start w:val="1"/>
      <w:numFmt w:val="decimal"/>
      <w:pStyle w:val="HDCHeading5"/>
      <w:lvlText w:val="%5.%6"/>
      <w:lvlJc w:val="left"/>
      <w:pPr>
        <w:ind w:left="0" w:hanging="737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0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5.%6.%7.%8"/>
      <w:lvlJc w:val="left"/>
      <w:pPr>
        <w:ind w:left="0" w:hanging="737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0" w:hanging="737"/>
      </w:pPr>
      <w:rPr>
        <w:rFonts w:hint="default"/>
      </w:rPr>
    </w:lvl>
  </w:abstractNum>
  <w:abstractNum w:abstractNumId="9" w15:restartNumberingAfterBreak="0">
    <w:nsid w:val="3D854E45"/>
    <w:multiLevelType w:val="multilevel"/>
    <w:tmpl w:val="7CB6CCC4"/>
    <w:lvl w:ilvl="0">
      <w:start w:val="1"/>
      <w:numFmt w:val="upperLetter"/>
      <w:pStyle w:val="HDCHeading0"/>
      <w:lvlText w:val="%1"/>
      <w:lvlJc w:val="left"/>
      <w:pPr>
        <w:ind w:left="0" w:hanging="737"/>
      </w:pPr>
      <w:rPr>
        <w:rFonts w:hint="default"/>
      </w:rPr>
    </w:lvl>
    <w:lvl w:ilvl="1">
      <w:start w:val="1"/>
      <w:numFmt w:val="decimal"/>
      <w:pStyle w:val="HDCHeading1"/>
      <w:lvlText w:val="%1.%2"/>
      <w:lvlJc w:val="left"/>
      <w:pPr>
        <w:ind w:left="0" w:hanging="737"/>
      </w:pPr>
      <w:rPr>
        <w:rFonts w:hint="default"/>
      </w:rPr>
    </w:lvl>
    <w:lvl w:ilvl="2">
      <w:start w:val="1"/>
      <w:numFmt w:val="decimal"/>
      <w:pStyle w:val="HDCHeading2"/>
      <w:lvlText w:val="%1.%2.%3"/>
      <w:lvlJc w:val="left"/>
      <w:pPr>
        <w:ind w:left="0" w:hanging="737"/>
      </w:pPr>
      <w:rPr>
        <w:rFonts w:hint="default"/>
      </w:rPr>
    </w:lvl>
    <w:lvl w:ilvl="3">
      <w:start w:val="1"/>
      <w:numFmt w:val="decimal"/>
      <w:pStyle w:val="HDCHeading3"/>
      <w:lvlText w:val="%1.%2.%3.%4"/>
      <w:lvlJc w:val="left"/>
      <w:pPr>
        <w:ind w:left="0" w:hanging="737"/>
      </w:pPr>
      <w:rPr>
        <w:rFonts w:hint="default"/>
      </w:rPr>
    </w:lvl>
    <w:lvl w:ilvl="4">
      <w:start w:val="1"/>
      <w:numFmt w:val="decimal"/>
      <w:lvlRestart w:val="1"/>
      <w:pStyle w:val="HDCSpecsHeading0"/>
      <w:lvlText w:val="%1.%5"/>
      <w:lvlJc w:val="left"/>
      <w:pPr>
        <w:ind w:left="0" w:hanging="737"/>
      </w:pPr>
      <w:rPr>
        <w:rFonts w:hint="default"/>
      </w:rPr>
    </w:lvl>
    <w:lvl w:ilvl="5">
      <w:start w:val="1"/>
      <w:numFmt w:val="decimal"/>
      <w:pStyle w:val="HDCSpecsHeading1"/>
      <w:lvlText w:val="%6"/>
      <w:lvlJc w:val="left"/>
      <w:pPr>
        <w:ind w:left="0" w:hanging="737"/>
      </w:pPr>
      <w:rPr>
        <w:rFonts w:hint="default"/>
      </w:rPr>
    </w:lvl>
    <w:lvl w:ilvl="6">
      <w:start w:val="1"/>
      <w:numFmt w:val="decimal"/>
      <w:pStyle w:val="HDCSpecsHeading2"/>
      <w:lvlText w:val="%6.%7"/>
      <w:lvlJc w:val="left"/>
      <w:pPr>
        <w:ind w:left="0" w:hanging="737"/>
      </w:pPr>
      <w:rPr>
        <w:rFonts w:hint="default"/>
      </w:rPr>
    </w:lvl>
    <w:lvl w:ilvl="7">
      <w:start w:val="1"/>
      <w:numFmt w:val="decimal"/>
      <w:pStyle w:val="HDCSpecsHeading3"/>
      <w:lvlText w:val="%6.%7.%8"/>
      <w:lvlJc w:val="left"/>
      <w:pPr>
        <w:ind w:left="0" w:hanging="737"/>
      </w:pPr>
      <w:rPr>
        <w:rFonts w:hint="default"/>
      </w:rPr>
    </w:lvl>
    <w:lvl w:ilvl="8">
      <w:start w:val="1"/>
      <w:numFmt w:val="decimal"/>
      <w:pStyle w:val="HDCSpecsHeading4"/>
      <w:lvlText w:val="%6.%7.%8.%9"/>
      <w:lvlJc w:val="left"/>
      <w:pPr>
        <w:ind w:left="0" w:hanging="737"/>
      </w:pPr>
      <w:rPr>
        <w:rFonts w:hint="default"/>
      </w:rPr>
    </w:lvl>
  </w:abstractNum>
  <w:abstractNum w:abstractNumId="10" w15:restartNumberingAfterBreak="0">
    <w:nsid w:val="44007D44"/>
    <w:multiLevelType w:val="hybridMultilevel"/>
    <w:tmpl w:val="15AEF1C4"/>
    <w:lvl w:ilvl="0" w:tplc="8EEC5F24">
      <w:start w:val="1"/>
      <w:numFmt w:val="lowerLetter"/>
      <w:pStyle w:val="HDCTableB1alpha"/>
      <w:lvlText w:val="%1."/>
      <w:lvlJc w:val="left"/>
      <w:pPr>
        <w:ind w:left="284" w:hanging="284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0F33"/>
    <w:multiLevelType w:val="hybridMultilevel"/>
    <w:tmpl w:val="4AF03B20"/>
    <w:lvl w:ilvl="0" w:tplc="BE6CE08E">
      <w:start w:val="1"/>
      <w:numFmt w:val="bullet"/>
      <w:pStyle w:val="HDCFormfieldbullets"/>
      <w:lvlText w:val=""/>
      <w:lvlJc w:val="left"/>
      <w:pPr>
        <w:ind w:left="284" w:hanging="284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F457B"/>
    <w:multiLevelType w:val="multilevel"/>
    <w:tmpl w:val="AEEE7E6E"/>
    <w:lvl w:ilvl="0">
      <w:start w:val="1"/>
      <w:numFmt w:val="none"/>
      <w:pStyle w:val="HDC0restartgap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DCB1number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Restart w:val="0"/>
      <w:pStyle w:val="HDCB1symbol"/>
      <w:lvlText w:val="·"/>
      <w:lvlJc w:val="left"/>
      <w:pPr>
        <w:ind w:left="397" w:hanging="397"/>
      </w:pPr>
      <w:rPr>
        <w:rFonts w:ascii="Symbol" w:hAnsi="Symbol" w:hint="default"/>
      </w:rPr>
    </w:lvl>
    <w:lvl w:ilvl="3">
      <w:start w:val="1"/>
      <w:numFmt w:val="lowerLetter"/>
      <w:lvlRestart w:val="1"/>
      <w:pStyle w:val="HDCB1alpha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Roman"/>
      <w:lvlRestart w:val="2"/>
      <w:pStyle w:val="HDCB2romannumeral"/>
      <w:lvlText w:val="%5."/>
      <w:lvlJc w:val="left"/>
      <w:pPr>
        <w:ind w:left="794" w:hanging="397"/>
      </w:pPr>
      <w:rPr>
        <w:rFonts w:hint="default"/>
      </w:rPr>
    </w:lvl>
    <w:lvl w:ilvl="5">
      <w:start w:val="1"/>
      <w:numFmt w:val="bullet"/>
      <w:lvlRestart w:val="0"/>
      <w:pStyle w:val="HDCB2symbol"/>
      <w:lvlText w:val="·"/>
      <w:lvlJc w:val="left"/>
      <w:pPr>
        <w:ind w:left="794" w:hanging="397"/>
      </w:pPr>
      <w:rPr>
        <w:rFonts w:ascii="Symbol" w:hAnsi="Symbol" w:hint="default"/>
      </w:rPr>
    </w:lvl>
    <w:lvl w:ilvl="6">
      <w:start w:val="1"/>
      <w:numFmt w:val="lowerLetter"/>
      <w:lvlRestart w:val="2"/>
      <w:pStyle w:val="HDCB2alpha"/>
      <w:lvlText w:val="%7."/>
      <w:lvlJc w:val="left"/>
      <w:pPr>
        <w:ind w:left="79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DCB3romannumeral"/>
      <w:lvlText w:val="%9."/>
      <w:lvlJc w:val="left"/>
      <w:pPr>
        <w:ind w:left="1191" w:hanging="397"/>
      </w:pPr>
      <w:rPr>
        <w:rFonts w:hint="default"/>
      </w:rPr>
    </w:lvl>
  </w:abstractNum>
  <w:abstractNum w:abstractNumId="13" w15:restartNumberingAfterBreak="0">
    <w:nsid w:val="60864A36"/>
    <w:multiLevelType w:val="hybridMultilevel"/>
    <w:tmpl w:val="6A06ED6E"/>
    <w:lvl w:ilvl="0" w:tplc="66F65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42DCD"/>
    <w:multiLevelType w:val="multilevel"/>
    <w:tmpl w:val="F5788020"/>
    <w:styleLink w:val="HDCBulle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3">
      <w:start w:val="1"/>
      <w:numFmt w:val="lowerLetter"/>
      <w:lvlRestart w:val="1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Roman"/>
      <w:lvlRestart w:val="2"/>
      <w:lvlText w:val="%5."/>
      <w:lvlJc w:val="left"/>
      <w:pPr>
        <w:ind w:left="794" w:hanging="397"/>
      </w:pPr>
      <w:rPr>
        <w:rFonts w:hint="default"/>
      </w:rPr>
    </w:lvl>
    <w:lvl w:ilvl="5">
      <w:start w:val="1"/>
      <w:numFmt w:val="bullet"/>
      <w:lvlRestart w:val="0"/>
      <w:lvlText w:val="·"/>
      <w:lvlJc w:val="left"/>
      <w:pPr>
        <w:ind w:left="794" w:hanging="397"/>
      </w:pPr>
      <w:rPr>
        <w:rFonts w:ascii="Symbol" w:hAnsi="Symbol" w:hint="default"/>
      </w:rPr>
    </w:lvl>
    <w:lvl w:ilvl="6">
      <w:start w:val="1"/>
      <w:numFmt w:val="lowerLetter"/>
      <w:lvlRestart w:val="2"/>
      <w:lvlText w:val="%7."/>
      <w:lvlJc w:val="left"/>
      <w:pPr>
        <w:ind w:left="79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A5578A"/>
    <w:multiLevelType w:val="hybridMultilevel"/>
    <w:tmpl w:val="2D92C684"/>
    <w:lvl w:ilvl="0" w:tplc="0918592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04959"/>
    <w:multiLevelType w:val="hybridMultilevel"/>
    <w:tmpl w:val="D4848ACA"/>
    <w:lvl w:ilvl="0" w:tplc="059453A4">
      <w:start w:val="1"/>
      <w:numFmt w:val="lowerRoman"/>
      <w:pStyle w:val="SPECROMAN"/>
      <w:lvlText w:val="%1."/>
      <w:lvlJc w:val="righ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7" w15:restartNumberingAfterBreak="0">
    <w:nsid w:val="6C4B3E17"/>
    <w:multiLevelType w:val="hybridMultilevel"/>
    <w:tmpl w:val="EEE2009C"/>
    <w:lvl w:ilvl="0" w:tplc="B43E626C">
      <w:start w:val="1"/>
      <w:numFmt w:val="bullet"/>
      <w:pStyle w:val="HDCTableB1symbol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E2553"/>
    <w:multiLevelType w:val="multilevel"/>
    <w:tmpl w:val="DAEC483A"/>
    <w:lvl w:ilvl="0">
      <w:start w:val="1"/>
      <w:numFmt w:val="none"/>
      <w:pStyle w:val="HDCHeading0Apps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DCHeading1Apps"/>
      <w:lvlText w:val="%2."/>
      <w:lvlJc w:val="left"/>
      <w:pPr>
        <w:ind w:left="0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C22AAB"/>
    <w:multiLevelType w:val="hybridMultilevel"/>
    <w:tmpl w:val="19C63914"/>
    <w:lvl w:ilvl="0" w:tplc="4B929CAC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616B"/>
    <w:multiLevelType w:val="hybridMultilevel"/>
    <w:tmpl w:val="0BF05D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9"/>
  </w:num>
  <w:num w:numId="8">
    <w:abstractNumId w:val="15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4"/>
  </w:num>
  <w:num w:numId="22">
    <w:abstractNumId w:val="17"/>
  </w:num>
  <w:num w:numId="23">
    <w:abstractNumId w:val="11"/>
  </w:num>
  <w:num w:numId="24">
    <w:abstractNumId w:val="9"/>
  </w:num>
  <w:num w:numId="25">
    <w:abstractNumId w:val="18"/>
  </w:num>
  <w:num w:numId="26">
    <w:abstractNumId w:val="9"/>
  </w:num>
  <w:num w:numId="27">
    <w:abstractNumId w:val="18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10"/>
  </w:num>
  <w:num w:numId="38">
    <w:abstractNumId w:val="5"/>
  </w:num>
  <w:num w:numId="39">
    <w:abstractNumId w:val="4"/>
  </w:num>
  <w:num w:numId="40">
    <w:abstractNumId w:val="16"/>
  </w:num>
  <w:num w:numId="41">
    <w:abstractNumId w:val="6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1"/>
    <w:rsid w:val="00001F90"/>
    <w:rsid w:val="00003EC8"/>
    <w:rsid w:val="00004CEA"/>
    <w:rsid w:val="00010885"/>
    <w:rsid w:val="0001170F"/>
    <w:rsid w:val="00012273"/>
    <w:rsid w:val="00014488"/>
    <w:rsid w:val="00017AAE"/>
    <w:rsid w:val="0002630A"/>
    <w:rsid w:val="0002789D"/>
    <w:rsid w:val="000308B2"/>
    <w:rsid w:val="00032693"/>
    <w:rsid w:val="00040D75"/>
    <w:rsid w:val="00041EF7"/>
    <w:rsid w:val="00042CE8"/>
    <w:rsid w:val="00043574"/>
    <w:rsid w:val="000525B7"/>
    <w:rsid w:val="000528CA"/>
    <w:rsid w:val="00053B80"/>
    <w:rsid w:val="000561CC"/>
    <w:rsid w:val="0005695E"/>
    <w:rsid w:val="00062C77"/>
    <w:rsid w:val="00064E21"/>
    <w:rsid w:val="00065E4A"/>
    <w:rsid w:val="00066CCC"/>
    <w:rsid w:val="0007077C"/>
    <w:rsid w:val="00074080"/>
    <w:rsid w:val="0008691B"/>
    <w:rsid w:val="0009368E"/>
    <w:rsid w:val="000946BE"/>
    <w:rsid w:val="00097D18"/>
    <w:rsid w:val="000A49C0"/>
    <w:rsid w:val="000B162B"/>
    <w:rsid w:val="000B5525"/>
    <w:rsid w:val="000C2357"/>
    <w:rsid w:val="000C571E"/>
    <w:rsid w:val="000C7265"/>
    <w:rsid w:val="000D27C5"/>
    <w:rsid w:val="000D466C"/>
    <w:rsid w:val="000E2880"/>
    <w:rsid w:val="000E5B59"/>
    <w:rsid w:val="000E74C7"/>
    <w:rsid w:val="000F1234"/>
    <w:rsid w:val="000F2453"/>
    <w:rsid w:val="000F3358"/>
    <w:rsid w:val="000F62F5"/>
    <w:rsid w:val="000F749F"/>
    <w:rsid w:val="00104F17"/>
    <w:rsid w:val="00105505"/>
    <w:rsid w:val="0012409B"/>
    <w:rsid w:val="001260E7"/>
    <w:rsid w:val="00126DED"/>
    <w:rsid w:val="001275D5"/>
    <w:rsid w:val="00127F6A"/>
    <w:rsid w:val="00131D64"/>
    <w:rsid w:val="001419D0"/>
    <w:rsid w:val="00142304"/>
    <w:rsid w:val="00144CA8"/>
    <w:rsid w:val="00150113"/>
    <w:rsid w:val="00155AA7"/>
    <w:rsid w:val="0016044C"/>
    <w:rsid w:val="0016661B"/>
    <w:rsid w:val="00166AEB"/>
    <w:rsid w:val="00166D98"/>
    <w:rsid w:val="0017297A"/>
    <w:rsid w:val="0017541A"/>
    <w:rsid w:val="00180409"/>
    <w:rsid w:val="00181E5E"/>
    <w:rsid w:val="00187E25"/>
    <w:rsid w:val="001940BB"/>
    <w:rsid w:val="00195007"/>
    <w:rsid w:val="0019620F"/>
    <w:rsid w:val="00196585"/>
    <w:rsid w:val="00196643"/>
    <w:rsid w:val="001A3EBE"/>
    <w:rsid w:val="001A44D0"/>
    <w:rsid w:val="001A5246"/>
    <w:rsid w:val="001B4028"/>
    <w:rsid w:val="001B6B80"/>
    <w:rsid w:val="001C0BAC"/>
    <w:rsid w:val="001C21C4"/>
    <w:rsid w:val="001D10CF"/>
    <w:rsid w:val="001D3381"/>
    <w:rsid w:val="001D5E46"/>
    <w:rsid w:val="001E076D"/>
    <w:rsid w:val="001E10DD"/>
    <w:rsid w:val="001E73CA"/>
    <w:rsid w:val="001F0B24"/>
    <w:rsid w:val="00204131"/>
    <w:rsid w:val="0020447E"/>
    <w:rsid w:val="002049AE"/>
    <w:rsid w:val="002071AF"/>
    <w:rsid w:val="00210620"/>
    <w:rsid w:val="00211B55"/>
    <w:rsid w:val="00214710"/>
    <w:rsid w:val="0021486C"/>
    <w:rsid w:val="00216001"/>
    <w:rsid w:val="00222063"/>
    <w:rsid w:val="002220E9"/>
    <w:rsid w:val="0022780F"/>
    <w:rsid w:val="002346BC"/>
    <w:rsid w:val="00236EA3"/>
    <w:rsid w:val="00237F39"/>
    <w:rsid w:val="00240614"/>
    <w:rsid w:val="002407CB"/>
    <w:rsid w:val="00251C08"/>
    <w:rsid w:val="00252237"/>
    <w:rsid w:val="00254AA8"/>
    <w:rsid w:val="0025695F"/>
    <w:rsid w:val="00261DF7"/>
    <w:rsid w:val="0026629D"/>
    <w:rsid w:val="00267F74"/>
    <w:rsid w:val="0027155F"/>
    <w:rsid w:val="00277F84"/>
    <w:rsid w:val="0028049F"/>
    <w:rsid w:val="00280D93"/>
    <w:rsid w:val="00281F09"/>
    <w:rsid w:val="00283D1A"/>
    <w:rsid w:val="00284591"/>
    <w:rsid w:val="0028493E"/>
    <w:rsid w:val="00291D2B"/>
    <w:rsid w:val="002A7E11"/>
    <w:rsid w:val="002B1C47"/>
    <w:rsid w:val="002B4CB0"/>
    <w:rsid w:val="002C05C2"/>
    <w:rsid w:val="002C154E"/>
    <w:rsid w:val="002C2092"/>
    <w:rsid w:val="002C2BD7"/>
    <w:rsid w:val="002C3D68"/>
    <w:rsid w:val="002D27E5"/>
    <w:rsid w:val="002E5323"/>
    <w:rsid w:val="002E6F7D"/>
    <w:rsid w:val="002F65F4"/>
    <w:rsid w:val="0030298D"/>
    <w:rsid w:val="003053D5"/>
    <w:rsid w:val="00312E09"/>
    <w:rsid w:val="003143C3"/>
    <w:rsid w:val="003214BA"/>
    <w:rsid w:val="00323B33"/>
    <w:rsid w:val="00324445"/>
    <w:rsid w:val="003258BC"/>
    <w:rsid w:val="003306C6"/>
    <w:rsid w:val="003333BF"/>
    <w:rsid w:val="0033796F"/>
    <w:rsid w:val="00341930"/>
    <w:rsid w:val="003447A0"/>
    <w:rsid w:val="0035276D"/>
    <w:rsid w:val="00355E65"/>
    <w:rsid w:val="00360AF6"/>
    <w:rsid w:val="00361344"/>
    <w:rsid w:val="00362115"/>
    <w:rsid w:val="0037551C"/>
    <w:rsid w:val="003807D6"/>
    <w:rsid w:val="003845D2"/>
    <w:rsid w:val="00384C33"/>
    <w:rsid w:val="003874EF"/>
    <w:rsid w:val="00390259"/>
    <w:rsid w:val="0039263C"/>
    <w:rsid w:val="003938E7"/>
    <w:rsid w:val="003944A1"/>
    <w:rsid w:val="003949C5"/>
    <w:rsid w:val="003956FA"/>
    <w:rsid w:val="003A1E7C"/>
    <w:rsid w:val="003A2F3E"/>
    <w:rsid w:val="003B7CE3"/>
    <w:rsid w:val="003C314E"/>
    <w:rsid w:val="003C45DF"/>
    <w:rsid w:val="003C5F9D"/>
    <w:rsid w:val="003C7A5E"/>
    <w:rsid w:val="003E6314"/>
    <w:rsid w:val="003F4C67"/>
    <w:rsid w:val="003F7859"/>
    <w:rsid w:val="00400336"/>
    <w:rsid w:val="0040295E"/>
    <w:rsid w:val="00404919"/>
    <w:rsid w:val="00404939"/>
    <w:rsid w:val="00405A65"/>
    <w:rsid w:val="004068F5"/>
    <w:rsid w:val="00410C2F"/>
    <w:rsid w:val="00415B87"/>
    <w:rsid w:val="004249A0"/>
    <w:rsid w:val="00426BAC"/>
    <w:rsid w:val="0043572C"/>
    <w:rsid w:val="00437A0B"/>
    <w:rsid w:val="0044158D"/>
    <w:rsid w:val="00441F00"/>
    <w:rsid w:val="0044383B"/>
    <w:rsid w:val="00443A97"/>
    <w:rsid w:val="00445F71"/>
    <w:rsid w:val="00450383"/>
    <w:rsid w:val="00450F7F"/>
    <w:rsid w:val="00455BD7"/>
    <w:rsid w:val="00456A17"/>
    <w:rsid w:val="00462E52"/>
    <w:rsid w:val="00466739"/>
    <w:rsid w:val="00467F09"/>
    <w:rsid w:val="004754F1"/>
    <w:rsid w:val="004814B7"/>
    <w:rsid w:val="0048201A"/>
    <w:rsid w:val="004832D1"/>
    <w:rsid w:val="00491735"/>
    <w:rsid w:val="004937AF"/>
    <w:rsid w:val="004A1B5C"/>
    <w:rsid w:val="004B1058"/>
    <w:rsid w:val="004B2BF4"/>
    <w:rsid w:val="004B2F3C"/>
    <w:rsid w:val="004B5C54"/>
    <w:rsid w:val="004B6054"/>
    <w:rsid w:val="004B6684"/>
    <w:rsid w:val="004C2407"/>
    <w:rsid w:val="004C56DD"/>
    <w:rsid w:val="004D334C"/>
    <w:rsid w:val="004D3814"/>
    <w:rsid w:val="004E0343"/>
    <w:rsid w:val="004E0503"/>
    <w:rsid w:val="004E22C7"/>
    <w:rsid w:val="004E490B"/>
    <w:rsid w:val="004E4CA8"/>
    <w:rsid w:val="004E4EAD"/>
    <w:rsid w:val="004E64BB"/>
    <w:rsid w:val="004F1DAC"/>
    <w:rsid w:val="004F31F4"/>
    <w:rsid w:val="004F4AD2"/>
    <w:rsid w:val="004F5CDE"/>
    <w:rsid w:val="00506C15"/>
    <w:rsid w:val="0050771B"/>
    <w:rsid w:val="0051532F"/>
    <w:rsid w:val="00515660"/>
    <w:rsid w:val="005204A9"/>
    <w:rsid w:val="0052223E"/>
    <w:rsid w:val="00522D01"/>
    <w:rsid w:val="00532321"/>
    <w:rsid w:val="00533D92"/>
    <w:rsid w:val="00533DD6"/>
    <w:rsid w:val="0054643D"/>
    <w:rsid w:val="00546905"/>
    <w:rsid w:val="00555408"/>
    <w:rsid w:val="00555A0F"/>
    <w:rsid w:val="00556E98"/>
    <w:rsid w:val="0056101F"/>
    <w:rsid w:val="005628A5"/>
    <w:rsid w:val="00565C03"/>
    <w:rsid w:val="00566674"/>
    <w:rsid w:val="00570AF6"/>
    <w:rsid w:val="005841BC"/>
    <w:rsid w:val="00584964"/>
    <w:rsid w:val="0058743D"/>
    <w:rsid w:val="005A2AE9"/>
    <w:rsid w:val="005A7CE2"/>
    <w:rsid w:val="005C1A72"/>
    <w:rsid w:val="005C364B"/>
    <w:rsid w:val="005C4EC9"/>
    <w:rsid w:val="005C58CA"/>
    <w:rsid w:val="005C6F1A"/>
    <w:rsid w:val="005D32D5"/>
    <w:rsid w:val="005D3BBF"/>
    <w:rsid w:val="005D407D"/>
    <w:rsid w:val="005D5763"/>
    <w:rsid w:val="005D6007"/>
    <w:rsid w:val="005E2655"/>
    <w:rsid w:val="005E2CEF"/>
    <w:rsid w:val="005E3AF0"/>
    <w:rsid w:val="005F05C6"/>
    <w:rsid w:val="005F36E7"/>
    <w:rsid w:val="0060474F"/>
    <w:rsid w:val="0060727D"/>
    <w:rsid w:val="006110D7"/>
    <w:rsid w:val="0061117B"/>
    <w:rsid w:val="00611C1F"/>
    <w:rsid w:val="00611C50"/>
    <w:rsid w:val="00612BE9"/>
    <w:rsid w:val="00612D14"/>
    <w:rsid w:val="00614D6B"/>
    <w:rsid w:val="00614EC3"/>
    <w:rsid w:val="0061728E"/>
    <w:rsid w:val="00617A02"/>
    <w:rsid w:val="00622A49"/>
    <w:rsid w:val="00624465"/>
    <w:rsid w:val="00627C76"/>
    <w:rsid w:val="00634069"/>
    <w:rsid w:val="0063466C"/>
    <w:rsid w:val="00635825"/>
    <w:rsid w:val="0063784E"/>
    <w:rsid w:val="00640156"/>
    <w:rsid w:val="00640328"/>
    <w:rsid w:val="00642A62"/>
    <w:rsid w:val="00646B22"/>
    <w:rsid w:val="00647349"/>
    <w:rsid w:val="00650337"/>
    <w:rsid w:val="00652A67"/>
    <w:rsid w:val="00653395"/>
    <w:rsid w:val="00654C18"/>
    <w:rsid w:val="00654D6A"/>
    <w:rsid w:val="0066074A"/>
    <w:rsid w:val="00665760"/>
    <w:rsid w:val="00667474"/>
    <w:rsid w:val="006674A8"/>
    <w:rsid w:val="006679E5"/>
    <w:rsid w:val="00677C8A"/>
    <w:rsid w:val="006804D5"/>
    <w:rsid w:val="0068182D"/>
    <w:rsid w:val="00681ABC"/>
    <w:rsid w:val="00681F7E"/>
    <w:rsid w:val="006821DE"/>
    <w:rsid w:val="00691FC2"/>
    <w:rsid w:val="006930D6"/>
    <w:rsid w:val="006952D8"/>
    <w:rsid w:val="00695E71"/>
    <w:rsid w:val="006A29AF"/>
    <w:rsid w:val="006A3F2A"/>
    <w:rsid w:val="006A55EC"/>
    <w:rsid w:val="006A5D09"/>
    <w:rsid w:val="006B027F"/>
    <w:rsid w:val="006B153D"/>
    <w:rsid w:val="006B2750"/>
    <w:rsid w:val="006B3389"/>
    <w:rsid w:val="006B70CB"/>
    <w:rsid w:val="006C02FD"/>
    <w:rsid w:val="006C268D"/>
    <w:rsid w:val="006C5785"/>
    <w:rsid w:val="006D1B74"/>
    <w:rsid w:val="006D5AD2"/>
    <w:rsid w:val="006D5E51"/>
    <w:rsid w:val="006D7FC1"/>
    <w:rsid w:val="006E2817"/>
    <w:rsid w:val="006E3172"/>
    <w:rsid w:val="006E7662"/>
    <w:rsid w:val="006F231A"/>
    <w:rsid w:val="006F6E9B"/>
    <w:rsid w:val="0070042B"/>
    <w:rsid w:val="007146AE"/>
    <w:rsid w:val="00721F29"/>
    <w:rsid w:val="00722597"/>
    <w:rsid w:val="007225CB"/>
    <w:rsid w:val="00726F39"/>
    <w:rsid w:val="00730256"/>
    <w:rsid w:val="00733417"/>
    <w:rsid w:val="00737265"/>
    <w:rsid w:val="00741EB2"/>
    <w:rsid w:val="00744AD1"/>
    <w:rsid w:val="007507D8"/>
    <w:rsid w:val="0075280A"/>
    <w:rsid w:val="00753C92"/>
    <w:rsid w:val="00754272"/>
    <w:rsid w:val="00755133"/>
    <w:rsid w:val="0075554D"/>
    <w:rsid w:val="00755BCE"/>
    <w:rsid w:val="00757961"/>
    <w:rsid w:val="0076695F"/>
    <w:rsid w:val="0077167A"/>
    <w:rsid w:val="007741AA"/>
    <w:rsid w:val="00780C65"/>
    <w:rsid w:val="007843B1"/>
    <w:rsid w:val="00786B69"/>
    <w:rsid w:val="00786FCB"/>
    <w:rsid w:val="00790792"/>
    <w:rsid w:val="00791134"/>
    <w:rsid w:val="007935E3"/>
    <w:rsid w:val="007954A0"/>
    <w:rsid w:val="007B159C"/>
    <w:rsid w:val="007B656A"/>
    <w:rsid w:val="007C027A"/>
    <w:rsid w:val="007C07F2"/>
    <w:rsid w:val="007C67B8"/>
    <w:rsid w:val="007C69B2"/>
    <w:rsid w:val="007D0ED6"/>
    <w:rsid w:val="007D15EF"/>
    <w:rsid w:val="007D38CC"/>
    <w:rsid w:val="007D5973"/>
    <w:rsid w:val="007E5517"/>
    <w:rsid w:val="007E74F7"/>
    <w:rsid w:val="007F20B4"/>
    <w:rsid w:val="007F3384"/>
    <w:rsid w:val="007F39E5"/>
    <w:rsid w:val="007F457E"/>
    <w:rsid w:val="007F4973"/>
    <w:rsid w:val="007F5654"/>
    <w:rsid w:val="0080189F"/>
    <w:rsid w:val="008065F7"/>
    <w:rsid w:val="008170B5"/>
    <w:rsid w:val="00817B5B"/>
    <w:rsid w:val="00820316"/>
    <w:rsid w:val="0082235F"/>
    <w:rsid w:val="00822DFA"/>
    <w:rsid w:val="00827566"/>
    <w:rsid w:val="008318FB"/>
    <w:rsid w:val="008335DB"/>
    <w:rsid w:val="00834556"/>
    <w:rsid w:val="00834587"/>
    <w:rsid w:val="00834957"/>
    <w:rsid w:val="00840B1D"/>
    <w:rsid w:val="00842722"/>
    <w:rsid w:val="008511BE"/>
    <w:rsid w:val="008513E8"/>
    <w:rsid w:val="0085401B"/>
    <w:rsid w:val="00860760"/>
    <w:rsid w:val="00867AB3"/>
    <w:rsid w:val="00871342"/>
    <w:rsid w:val="00877933"/>
    <w:rsid w:val="00882E14"/>
    <w:rsid w:val="00883409"/>
    <w:rsid w:val="0088433F"/>
    <w:rsid w:val="00891B72"/>
    <w:rsid w:val="008A22B4"/>
    <w:rsid w:val="008A4A5F"/>
    <w:rsid w:val="008A5517"/>
    <w:rsid w:val="008A5C48"/>
    <w:rsid w:val="008A63AC"/>
    <w:rsid w:val="008B19EF"/>
    <w:rsid w:val="008B7A4D"/>
    <w:rsid w:val="008C70BE"/>
    <w:rsid w:val="008D4429"/>
    <w:rsid w:val="008D53FC"/>
    <w:rsid w:val="008D6E85"/>
    <w:rsid w:val="008E3FF9"/>
    <w:rsid w:val="008E7645"/>
    <w:rsid w:val="008F0ED1"/>
    <w:rsid w:val="008F2B9B"/>
    <w:rsid w:val="008F549C"/>
    <w:rsid w:val="008F7547"/>
    <w:rsid w:val="0090710C"/>
    <w:rsid w:val="00910A54"/>
    <w:rsid w:val="00911A98"/>
    <w:rsid w:val="009122CD"/>
    <w:rsid w:val="0091305B"/>
    <w:rsid w:val="009362B3"/>
    <w:rsid w:val="009371F7"/>
    <w:rsid w:val="0094009F"/>
    <w:rsid w:val="00947600"/>
    <w:rsid w:val="00947EEF"/>
    <w:rsid w:val="0095148E"/>
    <w:rsid w:val="00952806"/>
    <w:rsid w:val="009558E6"/>
    <w:rsid w:val="009569E6"/>
    <w:rsid w:val="00957C65"/>
    <w:rsid w:val="00961884"/>
    <w:rsid w:val="00963C61"/>
    <w:rsid w:val="009649C4"/>
    <w:rsid w:val="00965571"/>
    <w:rsid w:val="0097034F"/>
    <w:rsid w:val="00971839"/>
    <w:rsid w:val="00972CFA"/>
    <w:rsid w:val="009768CA"/>
    <w:rsid w:val="0097754F"/>
    <w:rsid w:val="009801B8"/>
    <w:rsid w:val="00981931"/>
    <w:rsid w:val="00982B35"/>
    <w:rsid w:val="009864AC"/>
    <w:rsid w:val="0098682C"/>
    <w:rsid w:val="0098700B"/>
    <w:rsid w:val="009944AB"/>
    <w:rsid w:val="00995ABB"/>
    <w:rsid w:val="009A187B"/>
    <w:rsid w:val="009A7E50"/>
    <w:rsid w:val="009C3BE1"/>
    <w:rsid w:val="009C585B"/>
    <w:rsid w:val="009D0342"/>
    <w:rsid w:val="009D1753"/>
    <w:rsid w:val="009D1C32"/>
    <w:rsid w:val="009D5ED9"/>
    <w:rsid w:val="009D62E9"/>
    <w:rsid w:val="009D7198"/>
    <w:rsid w:val="009E08DF"/>
    <w:rsid w:val="009E34F9"/>
    <w:rsid w:val="009E36EA"/>
    <w:rsid w:val="009E7061"/>
    <w:rsid w:val="009F1F14"/>
    <w:rsid w:val="009F3A52"/>
    <w:rsid w:val="009F744E"/>
    <w:rsid w:val="00A017E0"/>
    <w:rsid w:val="00A02563"/>
    <w:rsid w:val="00A055C0"/>
    <w:rsid w:val="00A05C71"/>
    <w:rsid w:val="00A05EFF"/>
    <w:rsid w:val="00A0792D"/>
    <w:rsid w:val="00A14220"/>
    <w:rsid w:val="00A20F19"/>
    <w:rsid w:val="00A2592A"/>
    <w:rsid w:val="00A25FF1"/>
    <w:rsid w:val="00A260AF"/>
    <w:rsid w:val="00A40F8A"/>
    <w:rsid w:val="00A43BFE"/>
    <w:rsid w:val="00A448FC"/>
    <w:rsid w:val="00A5011A"/>
    <w:rsid w:val="00A52542"/>
    <w:rsid w:val="00A52717"/>
    <w:rsid w:val="00A61590"/>
    <w:rsid w:val="00A61C7B"/>
    <w:rsid w:val="00A61D6D"/>
    <w:rsid w:val="00A62CDD"/>
    <w:rsid w:val="00A63980"/>
    <w:rsid w:val="00A65CB4"/>
    <w:rsid w:val="00A65CFA"/>
    <w:rsid w:val="00A71147"/>
    <w:rsid w:val="00A71A3B"/>
    <w:rsid w:val="00A72213"/>
    <w:rsid w:val="00A73195"/>
    <w:rsid w:val="00A74F5B"/>
    <w:rsid w:val="00A75ABF"/>
    <w:rsid w:val="00A817A0"/>
    <w:rsid w:val="00A83BA0"/>
    <w:rsid w:val="00A85518"/>
    <w:rsid w:val="00A9502E"/>
    <w:rsid w:val="00A96F75"/>
    <w:rsid w:val="00A96F8A"/>
    <w:rsid w:val="00AA0323"/>
    <w:rsid w:val="00AA1ABD"/>
    <w:rsid w:val="00AB2707"/>
    <w:rsid w:val="00AB7C88"/>
    <w:rsid w:val="00AC0426"/>
    <w:rsid w:val="00AC16DC"/>
    <w:rsid w:val="00AC2AD8"/>
    <w:rsid w:val="00AC46DD"/>
    <w:rsid w:val="00AC61F6"/>
    <w:rsid w:val="00AC7CCA"/>
    <w:rsid w:val="00AD460B"/>
    <w:rsid w:val="00AE18CC"/>
    <w:rsid w:val="00AF3F64"/>
    <w:rsid w:val="00B01272"/>
    <w:rsid w:val="00B03563"/>
    <w:rsid w:val="00B04840"/>
    <w:rsid w:val="00B04872"/>
    <w:rsid w:val="00B0688B"/>
    <w:rsid w:val="00B07950"/>
    <w:rsid w:val="00B10FC7"/>
    <w:rsid w:val="00B1275A"/>
    <w:rsid w:val="00B13047"/>
    <w:rsid w:val="00B1405D"/>
    <w:rsid w:val="00B2478D"/>
    <w:rsid w:val="00B24B04"/>
    <w:rsid w:val="00B30314"/>
    <w:rsid w:val="00B35A8C"/>
    <w:rsid w:val="00B36080"/>
    <w:rsid w:val="00B363C8"/>
    <w:rsid w:val="00B37DB0"/>
    <w:rsid w:val="00B40B50"/>
    <w:rsid w:val="00B4462A"/>
    <w:rsid w:val="00B50BDF"/>
    <w:rsid w:val="00B51ABC"/>
    <w:rsid w:val="00B52F01"/>
    <w:rsid w:val="00B5447D"/>
    <w:rsid w:val="00B629FC"/>
    <w:rsid w:val="00B635C0"/>
    <w:rsid w:val="00B64EA7"/>
    <w:rsid w:val="00B66177"/>
    <w:rsid w:val="00B664C3"/>
    <w:rsid w:val="00B6740E"/>
    <w:rsid w:val="00B74659"/>
    <w:rsid w:val="00B77EEC"/>
    <w:rsid w:val="00B84B23"/>
    <w:rsid w:val="00B85A60"/>
    <w:rsid w:val="00B91B85"/>
    <w:rsid w:val="00B95D27"/>
    <w:rsid w:val="00BA0BDF"/>
    <w:rsid w:val="00BA14DD"/>
    <w:rsid w:val="00BA587E"/>
    <w:rsid w:val="00BB339E"/>
    <w:rsid w:val="00BB3C0B"/>
    <w:rsid w:val="00BB6233"/>
    <w:rsid w:val="00BC7B77"/>
    <w:rsid w:val="00BD4308"/>
    <w:rsid w:val="00BE2B6B"/>
    <w:rsid w:val="00BE2C39"/>
    <w:rsid w:val="00BE7ABB"/>
    <w:rsid w:val="00BE7CD1"/>
    <w:rsid w:val="00BF00EC"/>
    <w:rsid w:val="00BF2C3D"/>
    <w:rsid w:val="00BF7865"/>
    <w:rsid w:val="00C01D45"/>
    <w:rsid w:val="00C02D5F"/>
    <w:rsid w:val="00C03B99"/>
    <w:rsid w:val="00C05D15"/>
    <w:rsid w:val="00C15A41"/>
    <w:rsid w:val="00C21699"/>
    <w:rsid w:val="00C23409"/>
    <w:rsid w:val="00C24F82"/>
    <w:rsid w:val="00C27FB8"/>
    <w:rsid w:val="00C34B43"/>
    <w:rsid w:val="00C34F05"/>
    <w:rsid w:val="00C41544"/>
    <w:rsid w:val="00C42188"/>
    <w:rsid w:val="00C422C4"/>
    <w:rsid w:val="00C45F78"/>
    <w:rsid w:val="00C535B6"/>
    <w:rsid w:val="00C5439E"/>
    <w:rsid w:val="00C54CC6"/>
    <w:rsid w:val="00C57721"/>
    <w:rsid w:val="00C6091F"/>
    <w:rsid w:val="00C619C8"/>
    <w:rsid w:val="00C62B4C"/>
    <w:rsid w:val="00C64182"/>
    <w:rsid w:val="00C64DE0"/>
    <w:rsid w:val="00C730FC"/>
    <w:rsid w:val="00C73C15"/>
    <w:rsid w:val="00C74927"/>
    <w:rsid w:val="00C752F2"/>
    <w:rsid w:val="00C875C3"/>
    <w:rsid w:val="00C9016E"/>
    <w:rsid w:val="00C904A7"/>
    <w:rsid w:val="00C94B67"/>
    <w:rsid w:val="00C95E6D"/>
    <w:rsid w:val="00C95FBB"/>
    <w:rsid w:val="00CA0114"/>
    <w:rsid w:val="00CB09DD"/>
    <w:rsid w:val="00CB0EC5"/>
    <w:rsid w:val="00CB1B41"/>
    <w:rsid w:val="00CB5A9F"/>
    <w:rsid w:val="00CB7AE2"/>
    <w:rsid w:val="00CC23F5"/>
    <w:rsid w:val="00CC267A"/>
    <w:rsid w:val="00CC510C"/>
    <w:rsid w:val="00CD539F"/>
    <w:rsid w:val="00CE5FF7"/>
    <w:rsid w:val="00CF0D5F"/>
    <w:rsid w:val="00CF38FC"/>
    <w:rsid w:val="00CF618C"/>
    <w:rsid w:val="00D03B71"/>
    <w:rsid w:val="00D05A0A"/>
    <w:rsid w:val="00D13416"/>
    <w:rsid w:val="00D135D1"/>
    <w:rsid w:val="00D17398"/>
    <w:rsid w:val="00D212BC"/>
    <w:rsid w:val="00D2152D"/>
    <w:rsid w:val="00D25737"/>
    <w:rsid w:val="00D26671"/>
    <w:rsid w:val="00D32FE5"/>
    <w:rsid w:val="00D37C3B"/>
    <w:rsid w:val="00D44F07"/>
    <w:rsid w:val="00D506D7"/>
    <w:rsid w:val="00D57EF0"/>
    <w:rsid w:val="00D6050C"/>
    <w:rsid w:val="00D60FC8"/>
    <w:rsid w:val="00D63C0C"/>
    <w:rsid w:val="00D63D3E"/>
    <w:rsid w:val="00D82047"/>
    <w:rsid w:val="00D824BA"/>
    <w:rsid w:val="00D83B58"/>
    <w:rsid w:val="00D842D8"/>
    <w:rsid w:val="00D86E8B"/>
    <w:rsid w:val="00D87680"/>
    <w:rsid w:val="00D87CAA"/>
    <w:rsid w:val="00D95D57"/>
    <w:rsid w:val="00DA145C"/>
    <w:rsid w:val="00DA7955"/>
    <w:rsid w:val="00DB0F9D"/>
    <w:rsid w:val="00DB19EB"/>
    <w:rsid w:val="00DB1D41"/>
    <w:rsid w:val="00DD133E"/>
    <w:rsid w:val="00DD1478"/>
    <w:rsid w:val="00DD3171"/>
    <w:rsid w:val="00DD56CD"/>
    <w:rsid w:val="00DE161C"/>
    <w:rsid w:val="00DE2F8C"/>
    <w:rsid w:val="00DE3CED"/>
    <w:rsid w:val="00E03EA8"/>
    <w:rsid w:val="00E03EF1"/>
    <w:rsid w:val="00E04995"/>
    <w:rsid w:val="00E116A4"/>
    <w:rsid w:val="00E12520"/>
    <w:rsid w:val="00E1254A"/>
    <w:rsid w:val="00E17024"/>
    <w:rsid w:val="00E21028"/>
    <w:rsid w:val="00E250D6"/>
    <w:rsid w:val="00E251E6"/>
    <w:rsid w:val="00E257D7"/>
    <w:rsid w:val="00E316D8"/>
    <w:rsid w:val="00E3251B"/>
    <w:rsid w:val="00E33D8F"/>
    <w:rsid w:val="00E33DFA"/>
    <w:rsid w:val="00E36C6A"/>
    <w:rsid w:val="00E43569"/>
    <w:rsid w:val="00E4362B"/>
    <w:rsid w:val="00E43C88"/>
    <w:rsid w:val="00E44B51"/>
    <w:rsid w:val="00E47729"/>
    <w:rsid w:val="00E53C9D"/>
    <w:rsid w:val="00E62F06"/>
    <w:rsid w:val="00E63C82"/>
    <w:rsid w:val="00E702B9"/>
    <w:rsid w:val="00E7420B"/>
    <w:rsid w:val="00E752DE"/>
    <w:rsid w:val="00E803FC"/>
    <w:rsid w:val="00E90DEB"/>
    <w:rsid w:val="00E934C5"/>
    <w:rsid w:val="00E94EF9"/>
    <w:rsid w:val="00E96A22"/>
    <w:rsid w:val="00EA2376"/>
    <w:rsid w:val="00EA3F67"/>
    <w:rsid w:val="00EA511D"/>
    <w:rsid w:val="00EA5256"/>
    <w:rsid w:val="00EA5BB7"/>
    <w:rsid w:val="00EA5FB0"/>
    <w:rsid w:val="00EA6FBE"/>
    <w:rsid w:val="00EB4F92"/>
    <w:rsid w:val="00EB74BF"/>
    <w:rsid w:val="00EC2CDA"/>
    <w:rsid w:val="00EC4CC1"/>
    <w:rsid w:val="00EC711B"/>
    <w:rsid w:val="00ED1333"/>
    <w:rsid w:val="00ED2723"/>
    <w:rsid w:val="00ED3B47"/>
    <w:rsid w:val="00ED58D6"/>
    <w:rsid w:val="00EE3613"/>
    <w:rsid w:val="00EE734B"/>
    <w:rsid w:val="00EF1962"/>
    <w:rsid w:val="00EF3A35"/>
    <w:rsid w:val="00EF60D0"/>
    <w:rsid w:val="00F00E24"/>
    <w:rsid w:val="00F02179"/>
    <w:rsid w:val="00F14214"/>
    <w:rsid w:val="00F15637"/>
    <w:rsid w:val="00F16A9F"/>
    <w:rsid w:val="00F2743F"/>
    <w:rsid w:val="00F33331"/>
    <w:rsid w:val="00F408E5"/>
    <w:rsid w:val="00F426D5"/>
    <w:rsid w:val="00F455D7"/>
    <w:rsid w:val="00F45A73"/>
    <w:rsid w:val="00F47032"/>
    <w:rsid w:val="00F50AB4"/>
    <w:rsid w:val="00F52472"/>
    <w:rsid w:val="00F53CFF"/>
    <w:rsid w:val="00F57A00"/>
    <w:rsid w:val="00F6004C"/>
    <w:rsid w:val="00F61704"/>
    <w:rsid w:val="00F61F7F"/>
    <w:rsid w:val="00F65F68"/>
    <w:rsid w:val="00F6630C"/>
    <w:rsid w:val="00F7081D"/>
    <w:rsid w:val="00F7762C"/>
    <w:rsid w:val="00F82DC8"/>
    <w:rsid w:val="00F83361"/>
    <w:rsid w:val="00F83987"/>
    <w:rsid w:val="00F91300"/>
    <w:rsid w:val="00F913B5"/>
    <w:rsid w:val="00F95419"/>
    <w:rsid w:val="00F962EE"/>
    <w:rsid w:val="00F96D45"/>
    <w:rsid w:val="00FA630F"/>
    <w:rsid w:val="00FB217B"/>
    <w:rsid w:val="00FB7AAB"/>
    <w:rsid w:val="00FD04BA"/>
    <w:rsid w:val="00FE00E8"/>
    <w:rsid w:val="00FE1375"/>
    <w:rsid w:val="00FE173F"/>
    <w:rsid w:val="00FE4F00"/>
    <w:rsid w:val="00FE7AAB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02EB1-6D2C-4826-AF79-298B603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2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2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A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2A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2A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AE9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5A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AE9"/>
    <w:rPr>
      <w:sz w:val="22"/>
      <w:szCs w:val="22"/>
    </w:rPr>
  </w:style>
  <w:style w:type="paragraph" w:styleId="Header">
    <w:name w:val="header"/>
    <w:basedOn w:val="Normal"/>
    <w:link w:val="HeaderChar"/>
    <w:semiHidden/>
    <w:rsid w:val="005A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A2AE9"/>
    <w:rPr>
      <w:sz w:val="22"/>
      <w:szCs w:val="22"/>
    </w:rPr>
  </w:style>
  <w:style w:type="character" w:styleId="Hyperlink">
    <w:name w:val="Hyperlink"/>
    <w:basedOn w:val="DefaultParagraphFont"/>
    <w:uiPriority w:val="99"/>
    <w:rsid w:val="005A2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E9"/>
    <w:pPr>
      <w:ind w:left="720"/>
      <w:contextualSpacing/>
    </w:pPr>
  </w:style>
  <w:style w:type="paragraph" w:customStyle="1" w:styleId="HDC0gap">
    <w:name w:val="HDC_0 gap"/>
    <w:next w:val="Normal"/>
    <w:semiHidden/>
    <w:rsid w:val="005A2AE9"/>
    <w:pPr>
      <w:spacing w:after="0" w:line="240" w:lineRule="auto"/>
    </w:pPr>
    <w:rPr>
      <w:rFonts w:eastAsia="Times New Roman" w:cstheme="minorHAnsi"/>
      <w:color w:val="000000" w:themeColor="text1"/>
      <w:sz w:val="2"/>
      <w:szCs w:val="19"/>
      <w:lang w:val="en-GB" w:eastAsia="en-GB"/>
    </w:rPr>
  </w:style>
  <w:style w:type="paragraph" w:customStyle="1" w:styleId="HDC0restartgap">
    <w:name w:val="HDC_0 restart gap"/>
    <w:next w:val="Normal"/>
    <w:rsid w:val="005A2AE9"/>
    <w:pPr>
      <w:numPr>
        <w:numId w:val="20"/>
      </w:numPr>
      <w:spacing w:after="0" w:line="240" w:lineRule="auto"/>
    </w:pPr>
    <w:rPr>
      <w:rFonts w:eastAsia="Times New Roman" w:cstheme="minorHAnsi"/>
      <w:color w:val="000000" w:themeColor="text1"/>
      <w:sz w:val="2"/>
      <w:szCs w:val="19"/>
      <w:lang w:val="en-GB" w:eastAsia="en-GB"/>
    </w:rPr>
  </w:style>
  <w:style w:type="paragraph" w:customStyle="1" w:styleId="HDCB1alpha">
    <w:name w:val="HDC_B1 alpha"/>
    <w:rsid w:val="005A2AE9"/>
    <w:pPr>
      <w:numPr>
        <w:ilvl w:val="3"/>
        <w:numId w:val="20"/>
      </w:numPr>
      <w:spacing w:line="228" w:lineRule="auto"/>
    </w:pPr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B1number">
    <w:name w:val="HDC_B1 number"/>
    <w:basedOn w:val="HDCB1alpha"/>
    <w:rsid w:val="005A2AE9"/>
    <w:pPr>
      <w:numPr>
        <w:ilvl w:val="1"/>
      </w:numPr>
    </w:pPr>
  </w:style>
  <w:style w:type="paragraph" w:customStyle="1" w:styleId="HDCB1symbol">
    <w:name w:val="HDC_B1 symbol"/>
    <w:basedOn w:val="HDCB1alpha"/>
    <w:rsid w:val="005A2AE9"/>
    <w:pPr>
      <w:numPr>
        <w:ilvl w:val="2"/>
      </w:numPr>
      <w:spacing w:after="80"/>
    </w:pPr>
  </w:style>
  <w:style w:type="paragraph" w:customStyle="1" w:styleId="HDCBodytext">
    <w:name w:val="HDC_Body text"/>
    <w:link w:val="HDCBodytextChar"/>
    <w:qFormat/>
    <w:rsid w:val="005A2AE9"/>
    <w:pPr>
      <w:spacing w:line="228" w:lineRule="auto"/>
    </w:pPr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character" w:customStyle="1" w:styleId="HDCBodytextChar">
    <w:name w:val="HDC_Body text Char"/>
    <w:basedOn w:val="DefaultParagraphFont"/>
    <w:link w:val="HDCBodytext"/>
    <w:rsid w:val="005A2AE9"/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B2symbol">
    <w:name w:val="HDC_B2 symbol"/>
    <w:basedOn w:val="HDCBodytext"/>
    <w:rsid w:val="005A2AE9"/>
    <w:pPr>
      <w:numPr>
        <w:ilvl w:val="5"/>
        <w:numId w:val="20"/>
      </w:numPr>
    </w:pPr>
  </w:style>
  <w:style w:type="paragraph" w:customStyle="1" w:styleId="HDCB2alpha">
    <w:name w:val="HDC_B2 alpha"/>
    <w:basedOn w:val="HDCB2symbol"/>
    <w:rsid w:val="005A2AE9"/>
    <w:pPr>
      <w:numPr>
        <w:ilvl w:val="6"/>
      </w:numPr>
    </w:pPr>
  </w:style>
  <w:style w:type="paragraph" w:customStyle="1" w:styleId="HDCB2romannumeral">
    <w:name w:val="HDC_B2 roman numeral"/>
    <w:basedOn w:val="HDCB2symbol"/>
    <w:next w:val="HDCBodytext"/>
    <w:rsid w:val="005A2AE9"/>
    <w:pPr>
      <w:numPr>
        <w:ilvl w:val="4"/>
      </w:numPr>
    </w:pPr>
  </w:style>
  <w:style w:type="paragraph" w:customStyle="1" w:styleId="HDCB3romannumeral">
    <w:name w:val="HDC_B3 roman numeral"/>
    <w:basedOn w:val="HDCB2romannumeral"/>
    <w:qFormat/>
    <w:rsid w:val="005A2AE9"/>
    <w:pPr>
      <w:numPr>
        <w:ilvl w:val="8"/>
      </w:numPr>
    </w:pPr>
  </w:style>
  <w:style w:type="paragraph" w:customStyle="1" w:styleId="HDCB3symbol">
    <w:name w:val="HDC_B3 symbol"/>
    <w:basedOn w:val="HDCB2symbol"/>
    <w:qFormat/>
    <w:rsid w:val="005A2AE9"/>
    <w:pPr>
      <w:ind w:left="1191"/>
    </w:pPr>
  </w:style>
  <w:style w:type="paragraph" w:customStyle="1" w:styleId="HDCBodytextindent">
    <w:name w:val="HDC_Body text indent"/>
    <w:basedOn w:val="HDCBodytext"/>
    <w:rsid w:val="005A2AE9"/>
    <w:pPr>
      <w:ind w:left="397"/>
    </w:pPr>
  </w:style>
  <w:style w:type="paragraph" w:customStyle="1" w:styleId="HDCBodytextspacer">
    <w:name w:val="HDC_Body text spacer"/>
    <w:basedOn w:val="HDCBodytext"/>
    <w:next w:val="HDCBodytext"/>
    <w:semiHidden/>
    <w:rsid w:val="005A2AE9"/>
    <w:rPr>
      <w:sz w:val="2"/>
    </w:rPr>
  </w:style>
  <w:style w:type="numbering" w:customStyle="1" w:styleId="HDCBullets">
    <w:name w:val="HDC_Bullets"/>
    <w:uiPriority w:val="99"/>
    <w:rsid w:val="005A2AE9"/>
    <w:pPr>
      <w:numPr>
        <w:numId w:val="21"/>
      </w:numPr>
    </w:pPr>
  </w:style>
  <w:style w:type="paragraph" w:customStyle="1" w:styleId="HDCContractdetails">
    <w:name w:val="HDC_Contract details"/>
    <w:basedOn w:val="HDCBodytext"/>
    <w:next w:val="HDCBodytext"/>
    <w:semiHidden/>
    <w:qFormat/>
    <w:rsid w:val="005A2AE9"/>
    <w:pPr>
      <w:spacing w:before="180" w:after="180"/>
      <w:contextualSpacing/>
    </w:pPr>
    <w:rPr>
      <w:b/>
    </w:rPr>
  </w:style>
  <w:style w:type="paragraph" w:customStyle="1" w:styleId="HDCCovercontractname">
    <w:name w:val="HDC_Cover contract name"/>
    <w:basedOn w:val="HDCBodytext"/>
    <w:semiHidden/>
    <w:rsid w:val="005A2AE9"/>
    <w:pPr>
      <w:spacing w:line="216" w:lineRule="auto"/>
      <w:ind w:right="3684"/>
    </w:pPr>
    <w:rPr>
      <w:color w:val="FFFFFF" w:themeColor="background1"/>
      <w:sz w:val="44"/>
      <w:szCs w:val="44"/>
    </w:rPr>
  </w:style>
  <w:style w:type="paragraph" w:customStyle="1" w:styleId="HDCCovernumber">
    <w:name w:val="HDC_Cover number"/>
    <w:basedOn w:val="HDCBodytext"/>
    <w:semiHidden/>
    <w:rsid w:val="005A2AE9"/>
    <w:pPr>
      <w:spacing w:before="1080"/>
    </w:pPr>
    <w:rPr>
      <w:color w:val="FFFFFF" w:themeColor="background1"/>
      <w:sz w:val="96"/>
    </w:rPr>
  </w:style>
  <w:style w:type="paragraph" w:customStyle="1" w:styleId="HDCCoverRfTsub">
    <w:name w:val="HDC_Cover RfT sub"/>
    <w:next w:val="HDCBodytext"/>
    <w:semiHidden/>
    <w:rsid w:val="005A2AE9"/>
    <w:pPr>
      <w:spacing w:after="480" w:line="240" w:lineRule="auto"/>
    </w:pPr>
    <w:rPr>
      <w:rFonts w:eastAsiaTheme="minorEastAsia" w:cstheme="minorHAnsi"/>
      <w:color w:val="44546A" w:themeColor="text2"/>
      <w:sz w:val="44"/>
      <w:szCs w:val="40"/>
      <w:lang w:bidi="en-US"/>
    </w:rPr>
  </w:style>
  <w:style w:type="paragraph" w:customStyle="1" w:styleId="HDCCovertemplatebasedon">
    <w:name w:val="HDC_Cover template based on..."/>
    <w:basedOn w:val="HDCBodytext"/>
    <w:semiHidden/>
    <w:rsid w:val="005A2AE9"/>
    <w:rPr>
      <w:color w:val="FFFFFF" w:themeColor="background1"/>
      <w:sz w:val="32"/>
    </w:rPr>
  </w:style>
  <w:style w:type="paragraph" w:customStyle="1" w:styleId="HDCFooter">
    <w:name w:val="HDC_Footer"/>
    <w:basedOn w:val="Normal"/>
    <w:semiHidden/>
    <w:rsid w:val="005A2AE9"/>
    <w:pPr>
      <w:tabs>
        <w:tab w:val="right" w:pos="9072"/>
      </w:tabs>
      <w:spacing w:after="0" w:line="240" w:lineRule="auto"/>
      <w:ind w:left="-709"/>
    </w:pPr>
    <w:rPr>
      <w:rFonts w:eastAsiaTheme="minorEastAsia" w:cstheme="minorHAnsi"/>
      <w:noProof/>
      <w:color w:val="C45911" w:themeColor="accent2" w:themeShade="BF"/>
      <w:sz w:val="16"/>
      <w:szCs w:val="19"/>
      <w:lang w:bidi="en-US"/>
    </w:rPr>
  </w:style>
  <w:style w:type="character" w:customStyle="1" w:styleId="HDCFormfield">
    <w:name w:val="HDC_Form field"/>
    <w:basedOn w:val="DefaultParagraphFont"/>
    <w:uiPriority w:val="1"/>
    <w:semiHidden/>
    <w:rsid w:val="005A2AE9"/>
    <w:rPr>
      <w:color w:val="C45911" w:themeColor="accent2" w:themeShade="BF"/>
    </w:rPr>
  </w:style>
  <w:style w:type="paragraph" w:customStyle="1" w:styleId="HDCTableB1symbol">
    <w:name w:val="HDC_Table B1 symbol"/>
    <w:basedOn w:val="HDCB1symbol"/>
    <w:rsid w:val="005A2AE9"/>
    <w:pPr>
      <w:numPr>
        <w:ilvl w:val="0"/>
        <w:numId w:val="22"/>
      </w:numPr>
      <w:spacing w:after="20"/>
    </w:pPr>
  </w:style>
  <w:style w:type="paragraph" w:customStyle="1" w:styleId="HDCFormfieldbullets">
    <w:name w:val="HDC_Form field bullets"/>
    <w:basedOn w:val="HDCTableB1symbol"/>
    <w:semiHidden/>
    <w:rsid w:val="005A2AE9"/>
    <w:pPr>
      <w:numPr>
        <w:numId w:val="23"/>
      </w:numPr>
    </w:pPr>
    <w:rPr>
      <w:color w:val="C45911" w:themeColor="accent2" w:themeShade="BF"/>
    </w:rPr>
  </w:style>
  <w:style w:type="paragraph" w:customStyle="1" w:styleId="HDCTabletextleft">
    <w:name w:val="HDC_Table text left"/>
    <w:basedOn w:val="HDCBodytext"/>
    <w:link w:val="HDCTabletextleftChar"/>
    <w:qFormat/>
    <w:rsid w:val="005A2AE9"/>
    <w:pPr>
      <w:spacing w:after="40"/>
    </w:pPr>
  </w:style>
  <w:style w:type="character" w:customStyle="1" w:styleId="HDCTabletextleftChar">
    <w:name w:val="HDC_Table text left Char"/>
    <w:basedOn w:val="HDCBodytextChar"/>
    <w:link w:val="HDCTabletextleft"/>
    <w:rsid w:val="005A2AE9"/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Formfieldtext">
    <w:name w:val="HDC_Form field text"/>
    <w:basedOn w:val="HDCTabletextleft"/>
    <w:semiHidden/>
    <w:rsid w:val="005A2AE9"/>
    <w:pPr>
      <w:spacing w:after="80"/>
    </w:pPr>
    <w:rPr>
      <w:color w:val="C45911" w:themeColor="accent2" w:themeShade="BF"/>
    </w:rPr>
  </w:style>
  <w:style w:type="paragraph" w:customStyle="1" w:styleId="HDCTabletextcentre">
    <w:name w:val="HDC_Table text centre"/>
    <w:basedOn w:val="HDCTabletextleft"/>
    <w:link w:val="HDCTabletextcentreChar"/>
    <w:rsid w:val="005A2AE9"/>
    <w:pPr>
      <w:jc w:val="center"/>
    </w:pPr>
  </w:style>
  <w:style w:type="character" w:customStyle="1" w:styleId="HDCTabletextcentreChar">
    <w:name w:val="HDC_Table text centre Char"/>
    <w:basedOn w:val="HDCTabletextleftChar"/>
    <w:link w:val="HDCTabletextcentre"/>
    <w:rsid w:val="005A2AE9"/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Formtick">
    <w:name w:val="HDC_Form tick"/>
    <w:basedOn w:val="HDCTabletextcentre"/>
    <w:link w:val="HDCFormtickChar"/>
    <w:semiHidden/>
    <w:rsid w:val="005A2AE9"/>
    <w:pPr>
      <w:spacing w:after="0" w:line="216" w:lineRule="auto"/>
      <w:jc w:val="left"/>
    </w:pPr>
    <w:rPr>
      <w:rFonts w:ascii="MS Gothic" w:eastAsia="MS Gothic" w:hAnsi="MS Gothic"/>
      <w:color w:val="ED7D31" w:themeColor="accent2"/>
    </w:rPr>
  </w:style>
  <w:style w:type="character" w:customStyle="1" w:styleId="HDCFormtickChar">
    <w:name w:val="HDC_Form tick Char"/>
    <w:basedOn w:val="HDCTabletextcentreChar"/>
    <w:link w:val="HDCFormtick"/>
    <w:semiHidden/>
    <w:rsid w:val="005A2AE9"/>
    <w:rPr>
      <w:rFonts w:ascii="MS Gothic" w:eastAsia="MS Gothic" w:hAnsi="MS Gothic" w:cstheme="minorHAnsi"/>
      <w:color w:val="ED7D31" w:themeColor="accent2"/>
      <w:sz w:val="18"/>
      <w:szCs w:val="19"/>
      <w:lang w:val="en-GB" w:eastAsia="en-GB"/>
    </w:rPr>
  </w:style>
  <w:style w:type="paragraph" w:customStyle="1" w:styleId="HDCHeader">
    <w:name w:val="HDC_Header"/>
    <w:rsid w:val="005A2AE9"/>
    <w:pPr>
      <w:spacing w:after="0" w:line="240" w:lineRule="auto"/>
    </w:pPr>
    <w:rPr>
      <w:rFonts w:eastAsiaTheme="minorEastAsia" w:cstheme="minorHAnsi"/>
      <w:caps/>
      <w:noProof/>
      <w:color w:val="C45911" w:themeColor="accent2" w:themeShade="BF"/>
      <w:sz w:val="16"/>
      <w:szCs w:val="19"/>
      <w:lang w:bidi="en-US"/>
    </w:rPr>
  </w:style>
  <w:style w:type="paragraph" w:customStyle="1" w:styleId="HDCHeaderH1">
    <w:name w:val="HDC_Header H1"/>
    <w:basedOn w:val="HDCHeader"/>
    <w:rsid w:val="005A2AE9"/>
    <w:pPr>
      <w:jc w:val="right"/>
    </w:pPr>
    <w:rPr>
      <w:color w:val="FFFFFF" w:themeColor="background1"/>
    </w:rPr>
  </w:style>
  <w:style w:type="character" w:customStyle="1" w:styleId="HDCHeaderlarge">
    <w:name w:val="HDC_Header large"/>
    <w:basedOn w:val="DefaultParagraphFont"/>
    <w:uiPriority w:val="1"/>
    <w:semiHidden/>
    <w:rsid w:val="005A2AE9"/>
    <w:rPr>
      <w:color w:val="FFFFFF" w:themeColor="background1"/>
      <w:sz w:val="24"/>
    </w:rPr>
  </w:style>
  <w:style w:type="paragraph" w:customStyle="1" w:styleId="HDCHeadingstandalone">
    <w:name w:val="HDC_Heading (standalone)"/>
    <w:basedOn w:val="HDCBodytext"/>
    <w:next w:val="HDCBodytext"/>
    <w:rsid w:val="005A2AE9"/>
    <w:rPr>
      <w:color w:val="44546A" w:themeColor="text2"/>
      <w:sz w:val="32"/>
      <w:szCs w:val="32"/>
    </w:rPr>
  </w:style>
  <w:style w:type="paragraph" w:customStyle="1" w:styleId="HDCHeading0">
    <w:name w:val="HDC_Heading 0"/>
    <w:basedOn w:val="HDCBodytext"/>
    <w:next w:val="HDCBodytext"/>
    <w:qFormat/>
    <w:rsid w:val="005A2AE9"/>
    <w:pPr>
      <w:pageBreakBefore/>
      <w:numPr>
        <w:numId w:val="36"/>
      </w:numPr>
      <w:spacing w:after="360"/>
    </w:pPr>
    <w:rPr>
      <w:color w:val="44546A" w:themeColor="text2"/>
      <w:sz w:val="32"/>
    </w:rPr>
  </w:style>
  <w:style w:type="paragraph" w:customStyle="1" w:styleId="HDCHeading0Apps">
    <w:name w:val="HDC_Heading 0 Apps"/>
    <w:basedOn w:val="HDCBodytext"/>
    <w:next w:val="HDCBodytext"/>
    <w:qFormat/>
    <w:rsid w:val="005A2AE9"/>
    <w:pPr>
      <w:keepNext/>
      <w:numPr>
        <w:numId w:val="27"/>
      </w:numPr>
      <w:outlineLvl w:val="0"/>
    </w:pPr>
    <w:rPr>
      <w:color w:val="44546A" w:themeColor="text2"/>
      <w:sz w:val="26"/>
      <w:szCs w:val="26"/>
    </w:rPr>
  </w:style>
  <w:style w:type="paragraph" w:customStyle="1" w:styleId="HDCHeading1">
    <w:name w:val="HDC_Heading 1"/>
    <w:basedOn w:val="HDCBodytext"/>
    <w:next w:val="HDCBodytext"/>
    <w:qFormat/>
    <w:rsid w:val="005A2AE9"/>
    <w:pPr>
      <w:keepNext/>
      <w:numPr>
        <w:ilvl w:val="1"/>
        <w:numId w:val="36"/>
      </w:numPr>
      <w:spacing w:before="180" w:after="180"/>
      <w:outlineLvl w:val="1"/>
    </w:pPr>
    <w:rPr>
      <w:color w:val="44546A" w:themeColor="text2"/>
      <w:sz w:val="22"/>
      <w:szCs w:val="26"/>
    </w:rPr>
  </w:style>
  <w:style w:type="paragraph" w:customStyle="1" w:styleId="HDCHeading1Apps">
    <w:name w:val="HDC_Heading 1 Apps"/>
    <w:basedOn w:val="HDCHeading0Apps"/>
    <w:next w:val="HDCBodytext"/>
    <w:qFormat/>
    <w:rsid w:val="005A2AE9"/>
    <w:pPr>
      <w:numPr>
        <w:ilvl w:val="1"/>
      </w:numPr>
      <w:spacing w:before="180" w:after="180"/>
      <w:outlineLvl w:val="1"/>
    </w:pPr>
    <w:rPr>
      <w:sz w:val="22"/>
    </w:rPr>
  </w:style>
  <w:style w:type="paragraph" w:customStyle="1" w:styleId="HDCHeading2">
    <w:name w:val="HDC_Heading 2"/>
    <w:basedOn w:val="HDCBodytext"/>
    <w:next w:val="HDCBodytext"/>
    <w:qFormat/>
    <w:rsid w:val="005A2AE9"/>
    <w:pPr>
      <w:keepNext/>
      <w:numPr>
        <w:ilvl w:val="2"/>
        <w:numId w:val="36"/>
      </w:numPr>
      <w:spacing w:before="240" w:after="60"/>
    </w:pPr>
    <w:rPr>
      <w:color w:val="44546A" w:themeColor="text2"/>
      <w:sz w:val="20"/>
    </w:rPr>
  </w:style>
  <w:style w:type="paragraph" w:customStyle="1" w:styleId="HDCHeading3">
    <w:name w:val="HDC_Heading 3"/>
    <w:basedOn w:val="HDCBodytext"/>
    <w:next w:val="HDCBodytext"/>
    <w:qFormat/>
    <w:rsid w:val="005A2AE9"/>
    <w:pPr>
      <w:numPr>
        <w:ilvl w:val="3"/>
        <w:numId w:val="36"/>
      </w:numPr>
    </w:pPr>
    <w:rPr>
      <w:color w:val="ED7D31" w:themeColor="accent2"/>
      <w:sz w:val="20"/>
    </w:rPr>
  </w:style>
  <w:style w:type="paragraph" w:customStyle="1" w:styleId="HDCHeading4">
    <w:name w:val="HDC_Heading 4"/>
    <w:basedOn w:val="HDCBodytext"/>
    <w:next w:val="HDCBodytext"/>
    <w:rsid w:val="005A2AE9"/>
    <w:pPr>
      <w:keepNext/>
      <w:numPr>
        <w:ilvl w:val="4"/>
        <w:numId w:val="31"/>
      </w:numPr>
      <w:spacing w:before="240"/>
    </w:pPr>
    <w:rPr>
      <w:caps/>
      <w:color w:val="44546A" w:themeColor="text2"/>
      <w:sz w:val="20"/>
      <w:szCs w:val="20"/>
    </w:rPr>
  </w:style>
  <w:style w:type="paragraph" w:customStyle="1" w:styleId="HDCHeading5">
    <w:name w:val="HDC_Heading 5"/>
    <w:basedOn w:val="HDCBodytext"/>
    <w:next w:val="HDCBodytext"/>
    <w:rsid w:val="005A2AE9"/>
    <w:pPr>
      <w:keepNext/>
      <w:numPr>
        <w:ilvl w:val="5"/>
        <w:numId w:val="31"/>
      </w:numPr>
    </w:pPr>
    <w:rPr>
      <w:color w:val="44546A" w:themeColor="text2"/>
      <w:sz w:val="19"/>
    </w:rPr>
  </w:style>
  <w:style w:type="paragraph" w:customStyle="1" w:styleId="HDCHeadingbold">
    <w:name w:val="HDC_Heading bold"/>
    <w:basedOn w:val="HDCBodytext"/>
    <w:next w:val="HDCBodytext"/>
    <w:qFormat/>
    <w:rsid w:val="005A2AE9"/>
    <w:pPr>
      <w:tabs>
        <w:tab w:val="left" w:pos="426"/>
      </w:tabs>
      <w:spacing w:before="180" w:after="60"/>
    </w:pPr>
    <w:rPr>
      <w:b/>
    </w:rPr>
  </w:style>
  <w:style w:type="paragraph" w:customStyle="1" w:styleId="HDCHeadingboldblue">
    <w:name w:val="HDC_Heading bold blue"/>
    <w:basedOn w:val="HDCBodytext"/>
    <w:next w:val="HDCBodytext"/>
    <w:rsid w:val="005A2AE9"/>
    <w:pPr>
      <w:keepNext/>
    </w:pPr>
    <w:rPr>
      <w:b/>
      <w:color w:val="44546A" w:themeColor="text2"/>
      <w:sz w:val="19"/>
    </w:rPr>
  </w:style>
  <w:style w:type="paragraph" w:customStyle="1" w:styleId="HDCHeadingboldindent">
    <w:name w:val="HDC_Heading bold indent"/>
    <w:basedOn w:val="HDCHeadingbold"/>
    <w:semiHidden/>
    <w:rsid w:val="005A2AE9"/>
    <w:pPr>
      <w:ind w:left="397"/>
    </w:pPr>
  </w:style>
  <w:style w:type="character" w:customStyle="1" w:styleId="HDCHighlightblue">
    <w:name w:val="HDC_Highlight blue"/>
    <w:basedOn w:val="DefaultParagraphFont"/>
    <w:uiPriority w:val="1"/>
    <w:rsid w:val="005A2AE9"/>
    <w:rPr>
      <w:color w:val="44546A" w:themeColor="text2"/>
    </w:rPr>
  </w:style>
  <w:style w:type="character" w:customStyle="1" w:styleId="HDCHighlightbold">
    <w:name w:val="HDC_Highlight bold"/>
    <w:basedOn w:val="DefaultParagraphFont"/>
    <w:uiPriority w:val="1"/>
    <w:rsid w:val="005A2AE9"/>
    <w:rPr>
      <w:b/>
    </w:rPr>
  </w:style>
  <w:style w:type="character" w:customStyle="1" w:styleId="HDCHighlightitalics">
    <w:name w:val="HDC_Highlight italics"/>
    <w:uiPriority w:val="1"/>
    <w:rsid w:val="005A2AE9"/>
    <w:rPr>
      <w:i/>
    </w:rPr>
  </w:style>
  <w:style w:type="character" w:customStyle="1" w:styleId="HDCHighlightsmallitalics">
    <w:name w:val="HDC_Highlight small italics"/>
    <w:basedOn w:val="DefaultParagraphFont"/>
    <w:uiPriority w:val="1"/>
    <w:semiHidden/>
    <w:rsid w:val="005A2AE9"/>
    <w:rPr>
      <w:i/>
      <w:sz w:val="14"/>
    </w:rPr>
  </w:style>
  <w:style w:type="character" w:customStyle="1" w:styleId="HDCHighlightwhite">
    <w:name w:val="HDC_Highlight white"/>
    <w:basedOn w:val="DefaultParagraphFont"/>
    <w:uiPriority w:val="1"/>
    <w:qFormat/>
    <w:rsid w:val="005A2AE9"/>
    <w:rPr>
      <w:color w:val="FFFFFF" w:themeColor="background1"/>
    </w:rPr>
  </w:style>
  <w:style w:type="paragraph" w:customStyle="1" w:styleId="HDCNotes">
    <w:name w:val="HDC_Notes"/>
    <w:basedOn w:val="HDCBodytext"/>
    <w:rsid w:val="005A2AE9"/>
    <w:pPr>
      <w:spacing w:line="216" w:lineRule="auto"/>
      <w:ind w:left="709" w:hanging="709"/>
    </w:pPr>
    <w:rPr>
      <w:sz w:val="13"/>
      <w:szCs w:val="15"/>
    </w:rPr>
  </w:style>
  <w:style w:type="paragraph" w:customStyle="1" w:styleId="HDCNotesindented">
    <w:name w:val="HDC_Notes indented"/>
    <w:basedOn w:val="HDCNotes"/>
    <w:next w:val="HDCBodytext"/>
    <w:rsid w:val="005A2AE9"/>
    <w:pPr>
      <w:ind w:left="1134" w:hanging="708"/>
    </w:pPr>
  </w:style>
  <w:style w:type="paragraph" w:customStyle="1" w:styleId="HDCPrompt">
    <w:name w:val="HDC_Prompt"/>
    <w:basedOn w:val="HDCBodytext"/>
    <w:next w:val="HDCBodytext"/>
    <w:semiHidden/>
    <w:qFormat/>
    <w:rsid w:val="005A2AE9"/>
    <w:rPr>
      <w:caps/>
      <w:color w:val="ED7D31" w:themeColor="accent2"/>
      <w:sz w:val="16"/>
    </w:rPr>
  </w:style>
  <w:style w:type="paragraph" w:customStyle="1" w:styleId="HDCSectionletter">
    <w:name w:val="HDC_Section letter"/>
    <w:basedOn w:val="HDCBodytext"/>
    <w:next w:val="Normal"/>
    <w:rsid w:val="005A2AE9"/>
    <w:pPr>
      <w:pBdr>
        <w:bottom w:val="single" w:sz="4" w:space="15" w:color="FFFFFF" w:themeColor="background1"/>
      </w:pBdr>
      <w:spacing w:before="3840" w:after="0" w:line="120" w:lineRule="auto"/>
    </w:pPr>
    <w:rPr>
      <w:b/>
      <w:noProof/>
      <w:color w:val="FFFFFF" w:themeColor="background1"/>
      <w:spacing w:val="-14"/>
      <w:sz w:val="480"/>
    </w:rPr>
  </w:style>
  <w:style w:type="paragraph" w:customStyle="1" w:styleId="HDCSectiontext">
    <w:name w:val="HDC_Section text"/>
    <w:basedOn w:val="HDCBodytext"/>
    <w:next w:val="HDCBodytext"/>
    <w:rsid w:val="005A2AE9"/>
    <w:pPr>
      <w:spacing w:before="360" w:line="192" w:lineRule="auto"/>
    </w:pPr>
    <w:rPr>
      <w:color w:val="FFFFFF" w:themeColor="background1"/>
      <w:sz w:val="72"/>
    </w:rPr>
  </w:style>
  <w:style w:type="paragraph" w:customStyle="1" w:styleId="HDCSpecsHeading0">
    <w:name w:val="HDC_Specs Heading 0"/>
    <w:basedOn w:val="HDCHeading1"/>
    <w:next w:val="HDCBodytext"/>
    <w:rsid w:val="005A2AE9"/>
    <w:pPr>
      <w:numPr>
        <w:ilvl w:val="4"/>
      </w:numPr>
    </w:pPr>
  </w:style>
  <w:style w:type="paragraph" w:customStyle="1" w:styleId="HDCSpecsHeading1">
    <w:name w:val="HDC_Specs Heading 1"/>
    <w:basedOn w:val="HDCHeading4"/>
    <w:next w:val="HDCBodytext"/>
    <w:rsid w:val="005A2AE9"/>
    <w:pPr>
      <w:numPr>
        <w:ilvl w:val="5"/>
        <w:numId w:val="36"/>
      </w:numPr>
    </w:pPr>
  </w:style>
  <w:style w:type="paragraph" w:customStyle="1" w:styleId="HDCSpecsHeading2">
    <w:name w:val="HDC_Specs Heading 2"/>
    <w:basedOn w:val="HDCHeading5"/>
    <w:next w:val="HDCBodytext"/>
    <w:rsid w:val="005A2AE9"/>
    <w:pPr>
      <w:numPr>
        <w:ilvl w:val="6"/>
        <w:numId w:val="36"/>
      </w:numPr>
    </w:pPr>
  </w:style>
  <w:style w:type="paragraph" w:customStyle="1" w:styleId="HDCSpecsHeading3">
    <w:name w:val="HDC_Specs Heading 3"/>
    <w:basedOn w:val="Normal"/>
    <w:next w:val="HDCBodytext"/>
    <w:rsid w:val="005A2AE9"/>
    <w:pPr>
      <w:keepNext/>
      <w:numPr>
        <w:ilvl w:val="7"/>
        <w:numId w:val="36"/>
      </w:numPr>
      <w:spacing w:after="120" w:line="228" w:lineRule="auto"/>
    </w:pPr>
    <w:rPr>
      <w:rFonts w:eastAsia="Times New Roman" w:cstheme="minorHAnsi"/>
      <w:color w:val="44546A" w:themeColor="text2"/>
      <w:sz w:val="18"/>
      <w:szCs w:val="19"/>
      <w:lang w:val="en-GB" w:eastAsia="en-GB"/>
    </w:rPr>
  </w:style>
  <w:style w:type="paragraph" w:customStyle="1" w:styleId="HDCSpecsHeading4">
    <w:name w:val="HDC_Specs Heading 4"/>
    <w:basedOn w:val="Normal"/>
    <w:rsid w:val="005A2AE9"/>
    <w:pPr>
      <w:numPr>
        <w:ilvl w:val="8"/>
        <w:numId w:val="36"/>
      </w:numPr>
      <w:spacing w:after="120" w:line="228" w:lineRule="auto"/>
    </w:pPr>
    <w:rPr>
      <w:rFonts w:eastAsia="Times New Roman" w:cstheme="minorHAnsi"/>
      <w:color w:val="44546A" w:themeColor="text2"/>
      <w:sz w:val="18"/>
      <w:szCs w:val="19"/>
      <w:lang w:val="en-GB" w:eastAsia="en-GB"/>
    </w:rPr>
  </w:style>
  <w:style w:type="paragraph" w:customStyle="1" w:styleId="HDCTableB1alpha">
    <w:name w:val="HDC_Table B1 alpha"/>
    <w:rsid w:val="005A2AE9"/>
    <w:pPr>
      <w:numPr>
        <w:numId w:val="37"/>
      </w:numPr>
      <w:spacing w:after="40" w:line="240" w:lineRule="auto"/>
    </w:pPr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TableB2romannumerals">
    <w:name w:val="HDC_Table B2 roman numerals"/>
    <w:rsid w:val="005A2AE9"/>
    <w:pPr>
      <w:numPr>
        <w:numId w:val="38"/>
      </w:numPr>
      <w:spacing w:after="40" w:line="240" w:lineRule="auto"/>
    </w:pPr>
    <w:rPr>
      <w:rFonts w:eastAsia="Times New Roman" w:cstheme="minorHAnsi"/>
      <w:color w:val="000000" w:themeColor="text1"/>
      <w:sz w:val="18"/>
      <w:szCs w:val="19"/>
      <w:lang w:val="en-GB" w:eastAsia="en-GB"/>
    </w:rPr>
  </w:style>
  <w:style w:type="paragraph" w:customStyle="1" w:styleId="HDCTableB2symbol">
    <w:name w:val="HDC_Table B2 symbol"/>
    <w:basedOn w:val="HDCTableB2romannumerals"/>
    <w:rsid w:val="005A2AE9"/>
    <w:pPr>
      <w:numPr>
        <w:numId w:val="39"/>
      </w:numPr>
      <w:spacing w:after="20" w:line="228" w:lineRule="auto"/>
    </w:pPr>
  </w:style>
  <w:style w:type="paragraph" w:customStyle="1" w:styleId="HDCTablecolumnheadingleft">
    <w:name w:val="HDC_Table column heading left"/>
    <w:basedOn w:val="HDCBodytext"/>
    <w:qFormat/>
    <w:rsid w:val="005A2AE9"/>
    <w:pPr>
      <w:spacing w:after="0"/>
    </w:pPr>
    <w:rPr>
      <w:b/>
      <w:color w:val="44546A" w:themeColor="text2"/>
    </w:rPr>
  </w:style>
  <w:style w:type="paragraph" w:customStyle="1" w:styleId="HDCTablecolumnheadingcentre">
    <w:name w:val="HDC_Table column heading centre"/>
    <w:basedOn w:val="HDCTablecolumnheadingleft"/>
    <w:rsid w:val="005A2AE9"/>
    <w:pPr>
      <w:jc w:val="center"/>
    </w:pPr>
  </w:style>
  <w:style w:type="paragraph" w:customStyle="1" w:styleId="HDCTablecolumnheadingleftsmall">
    <w:name w:val="HDC_Table column heading left small"/>
    <w:basedOn w:val="HDCTablecolumnheadingleft"/>
    <w:qFormat/>
    <w:rsid w:val="005A2AE9"/>
    <w:rPr>
      <w:sz w:val="16"/>
    </w:rPr>
  </w:style>
  <w:style w:type="paragraph" w:customStyle="1" w:styleId="HDCTableheadingblue">
    <w:name w:val="HDC_Table heading blue"/>
    <w:basedOn w:val="HDCTabletextleft"/>
    <w:next w:val="HDCTabletextleft"/>
    <w:rsid w:val="005A2AE9"/>
    <w:rPr>
      <w:color w:val="44546A" w:themeColor="text2"/>
    </w:rPr>
  </w:style>
  <w:style w:type="paragraph" w:customStyle="1" w:styleId="HDCTabletextindent">
    <w:name w:val="HDC_Table text indent"/>
    <w:basedOn w:val="HDCTabletextleft"/>
    <w:rsid w:val="005A2AE9"/>
    <w:pPr>
      <w:ind w:left="291"/>
    </w:pPr>
  </w:style>
  <w:style w:type="paragraph" w:customStyle="1" w:styleId="HDCTabletextsmall">
    <w:name w:val="HDC_Table text small"/>
    <w:basedOn w:val="HDCTabletextleft"/>
    <w:qFormat/>
    <w:rsid w:val="005A2AE9"/>
    <w:rPr>
      <w:sz w:val="16"/>
    </w:rPr>
  </w:style>
  <w:style w:type="character" w:styleId="PlaceholderText">
    <w:name w:val="Placeholder Text"/>
    <w:basedOn w:val="DefaultParagraphFont"/>
    <w:uiPriority w:val="99"/>
    <w:rsid w:val="005A2AE9"/>
    <w:rPr>
      <w:color w:val="808080"/>
    </w:rPr>
  </w:style>
  <w:style w:type="paragraph" w:customStyle="1" w:styleId="SPECROMAN">
    <w:name w:val="SPEC ROMAN"/>
    <w:basedOn w:val="ListParagraph"/>
    <w:semiHidden/>
    <w:rsid w:val="005A2AE9"/>
    <w:pPr>
      <w:numPr>
        <w:numId w:val="40"/>
      </w:numPr>
      <w:spacing w:before="120" w:after="120" w:line="240" w:lineRule="auto"/>
      <w:contextualSpacing w:val="0"/>
    </w:pPr>
    <w:rPr>
      <w:rFonts w:ascii="Arial Narrow" w:eastAsia="Times New Roman" w:hAnsi="Arial Narrow"/>
      <w:szCs w:val="20"/>
      <w:lang w:bidi="en-US"/>
    </w:rPr>
  </w:style>
  <w:style w:type="table" w:styleId="TableGrid">
    <w:name w:val="Table Grid"/>
    <w:basedOn w:val="TableNormal"/>
    <w:uiPriority w:val="59"/>
    <w:rsid w:val="005A2AE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A2AE9"/>
    <w:pPr>
      <w:spacing w:after="0"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5A2AE9"/>
    <w:pPr>
      <w:spacing w:after="0"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5A2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A2AE9"/>
    <w:pPr>
      <w:tabs>
        <w:tab w:val="left" w:pos="284"/>
        <w:tab w:val="right" w:leader="dot" w:pos="9072"/>
      </w:tabs>
      <w:spacing w:before="60" w:after="40" w:line="240" w:lineRule="auto"/>
    </w:pPr>
    <w:rPr>
      <w:rFonts w:eastAsiaTheme="minorEastAsia" w:cstheme="minorHAnsi"/>
      <w:noProof/>
      <w:color w:val="44546A" w:themeColor="text2"/>
      <w:sz w:val="18"/>
      <w:szCs w:val="19"/>
      <w:lang w:bidi="en-US"/>
    </w:rPr>
  </w:style>
  <w:style w:type="paragraph" w:styleId="TOC2">
    <w:name w:val="toc 2"/>
    <w:basedOn w:val="Normal"/>
    <w:next w:val="Normal"/>
    <w:autoRedefine/>
    <w:uiPriority w:val="39"/>
    <w:rsid w:val="005A2AE9"/>
    <w:pPr>
      <w:tabs>
        <w:tab w:val="left" w:pos="851"/>
        <w:tab w:val="right" w:leader="dot" w:pos="9072"/>
      </w:tabs>
      <w:spacing w:after="20" w:line="240" w:lineRule="auto"/>
      <w:ind w:left="284"/>
    </w:pPr>
    <w:rPr>
      <w:rFonts w:eastAsiaTheme="minorEastAsia" w:cstheme="minorHAnsi"/>
      <w:noProof/>
      <w:sz w:val="18"/>
      <w:szCs w:val="19"/>
      <w:lang w:bidi="en-US"/>
    </w:rPr>
  </w:style>
  <w:style w:type="paragraph" w:styleId="TOC3">
    <w:name w:val="toc 3"/>
    <w:basedOn w:val="Normal"/>
    <w:next w:val="Normal"/>
    <w:autoRedefine/>
    <w:uiPriority w:val="39"/>
    <w:rsid w:val="005A2AE9"/>
    <w:pPr>
      <w:tabs>
        <w:tab w:val="left" w:pos="1560"/>
        <w:tab w:val="right" w:leader="dot" w:pos="9071"/>
      </w:tabs>
      <w:spacing w:after="20" w:line="240" w:lineRule="auto"/>
      <w:ind w:left="851"/>
    </w:pPr>
    <w:rPr>
      <w:rFonts w:eastAsiaTheme="minorEastAsia" w:cstheme="minorHAnsi"/>
      <w:noProof/>
      <w:sz w:val="18"/>
      <w:szCs w:val="19"/>
      <w:lang w:bidi="en-US"/>
    </w:rPr>
  </w:style>
  <w:style w:type="paragraph" w:styleId="TOC4">
    <w:name w:val="toc 4"/>
    <w:basedOn w:val="Normal"/>
    <w:next w:val="Normal"/>
    <w:autoRedefine/>
    <w:uiPriority w:val="39"/>
    <w:rsid w:val="005A2AE9"/>
    <w:pPr>
      <w:tabs>
        <w:tab w:val="left" w:pos="1418"/>
        <w:tab w:val="right" w:leader="dot" w:pos="9072"/>
      </w:tabs>
      <w:spacing w:after="100" w:line="240" w:lineRule="auto"/>
      <w:ind w:left="284"/>
      <w:contextualSpacing/>
    </w:pPr>
    <w:rPr>
      <w:rFonts w:eastAsiaTheme="minorEastAsia" w:cstheme="minorHAnsi"/>
      <w:noProof/>
      <w:sz w:val="18"/>
      <w:szCs w:val="19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5A2AE9"/>
    <w:pPr>
      <w:spacing w:after="100"/>
      <w:ind w:left="880"/>
    </w:pPr>
    <w:rPr>
      <w:rFonts w:eastAsiaTheme="minorEastAsia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A2AE9"/>
    <w:pPr>
      <w:spacing w:after="100"/>
      <w:ind w:left="1100"/>
    </w:pPr>
    <w:rPr>
      <w:rFonts w:eastAsiaTheme="minorEastAsia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A2AE9"/>
    <w:pPr>
      <w:spacing w:after="100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A2AE9"/>
    <w:pPr>
      <w:spacing w:after="100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A2AE9"/>
    <w:pPr>
      <w:spacing w:after="100"/>
      <w:ind w:left="1760"/>
    </w:pPr>
    <w:rPr>
      <w:rFonts w:eastAsiaTheme="minorEastAsia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AE9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AE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AE9"/>
    <w:rPr>
      <w:color w:val="808080"/>
      <w:shd w:val="clear" w:color="auto" w:fill="E6E6E6"/>
    </w:rPr>
  </w:style>
  <w:style w:type="paragraph" w:customStyle="1" w:styleId="OrangeNormal">
    <w:name w:val="Orange Normal"/>
    <w:basedOn w:val="Normal"/>
    <w:link w:val="OrangeNormalChar"/>
    <w:qFormat/>
    <w:rsid w:val="00074080"/>
    <w:rPr>
      <w:color w:val="ED7D31" w:themeColor="accent2"/>
    </w:rPr>
  </w:style>
  <w:style w:type="character" w:customStyle="1" w:styleId="OrangeNormalChar">
    <w:name w:val="Orange Normal Char"/>
    <w:basedOn w:val="DefaultParagraphFont"/>
    <w:link w:val="OrangeNormal"/>
    <w:rsid w:val="00074080"/>
    <w:rPr>
      <w:color w:val="ED7D31" w:themeColor="accent2"/>
      <w:sz w:val="22"/>
      <w:szCs w:val="22"/>
    </w:rPr>
  </w:style>
  <w:style w:type="paragraph" w:customStyle="1" w:styleId="HDCOrangeNormal">
    <w:name w:val="HDC Orange Normal"/>
    <w:basedOn w:val="Normal"/>
    <w:link w:val="HDCOrangeNormalChar"/>
    <w:qFormat/>
    <w:rsid w:val="00F47032"/>
    <w:rPr>
      <w:color w:val="ED7D31" w:themeColor="accent2"/>
    </w:rPr>
  </w:style>
  <w:style w:type="character" w:customStyle="1" w:styleId="HDCOrangeNormalChar">
    <w:name w:val="HDC Orange Normal Char"/>
    <w:basedOn w:val="DefaultParagraphFont"/>
    <w:link w:val="HDCOrangeNormal"/>
    <w:rsid w:val="00F47032"/>
    <w:rPr>
      <w:color w:val="ED7D31" w:themeColor="accent2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F1563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91134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522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stingsdc.govt.nz/our-council/fees-and-cos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m\OneDrive%20-%20Hastings%20District%20Council\Desktop\Application%20for%20the%20Use%20of%20Havelock%20north%20Mackersey%20Pavil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4424F4D86145E698092ADC9A52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FE16-A99A-43D2-9F35-1CBCA0EE1336}"/>
      </w:docPartPr>
      <w:docPartBody>
        <w:p w:rsidR="00262971" w:rsidRDefault="0005337F">
          <w:pPr>
            <w:pStyle w:val="C94424F4D86145E698092ADC9A5264CF"/>
          </w:pPr>
          <w:r w:rsidRPr="006C7B42">
            <w:rPr>
              <w:rStyle w:val="PlaceholderText"/>
            </w:rPr>
            <w:t>Click here to enter text.</w:t>
          </w:r>
        </w:p>
      </w:docPartBody>
    </w:docPart>
    <w:docPart>
      <w:docPartPr>
        <w:name w:val="B90CE794EBF74DCD843B2B87D0B8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0FF0-BE8F-4BA5-A102-D26753577BAF}"/>
      </w:docPartPr>
      <w:docPartBody>
        <w:p w:rsidR="00262971" w:rsidRDefault="0005337F">
          <w:pPr>
            <w:pStyle w:val="B90CE794EBF74DCD843B2B87D0B8EF15"/>
          </w:pPr>
          <w:r>
            <w:rPr>
              <w:rStyle w:val="PlaceholderText"/>
              <w:color w:val="ED7D31" w:themeColor="accent2"/>
            </w:rPr>
            <w:t>Event Name</w:t>
          </w:r>
        </w:p>
      </w:docPartBody>
    </w:docPart>
    <w:docPart>
      <w:docPartPr>
        <w:name w:val="C44F10AE719B47129E3333A67462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2C86-878E-4F9B-98A2-366777F0E6B0}"/>
      </w:docPartPr>
      <w:docPartBody>
        <w:p w:rsidR="00262971" w:rsidRDefault="0005337F">
          <w:pPr>
            <w:pStyle w:val="C44F10AE719B47129E3333A67462E11A"/>
          </w:pPr>
          <w:r>
            <w:rPr>
              <w:rStyle w:val="PlaceholderText"/>
              <w:color w:val="ED7D31" w:themeColor="accent2"/>
            </w:rPr>
            <w:t>Venue</w:t>
          </w:r>
        </w:p>
      </w:docPartBody>
    </w:docPart>
    <w:docPart>
      <w:docPartPr>
        <w:name w:val="4E83804DB615438B908C40884C11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FE86-654C-482A-A46F-C12DAEAAD89D}"/>
      </w:docPartPr>
      <w:docPartBody>
        <w:p w:rsidR="00262971" w:rsidRDefault="0005337F">
          <w:pPr>
            <w:pStyle w:val="4E83804DB615438B908C40884C11F752"/>
          </w:pPr>
          <w:r>
            <w:rPr>
              <w:rStyle w:val="HDCOrangeNormalChar"/>
            </w:rPr>
            <w:t>Enter specific area</w:t>
          </w:r>
        </w:p>
      </w:docPartBody>
    </w:docPart>
    <w:docPart>
      <w:docPartPr>
        <w:name w:val="811090130B0A4EE2A9947AEC8C08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ED08-A44E-4921-AFAC-F15BA8B64A45}"/>
      </w:docPartPr>
      <w:docPartBody>
        <w:p w:rsidR="00262971" w:rsidRDefault="0005337F">
          <w:pPr>
            <w:pStyle w:val="811090130B0A4EE2A9947AEC8C086A9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54E6D8DC9604B14AAA0BCC6C654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E7CD-CF9E-455D-8AD1-078F9C1CD596}"/>
      </w:docPartPr>
      <w:docPartBody>
        <w:p w:rsidR="00262971" w:rsidRDefault="0005337F">
          <w:pPr>
            <w:pStyle w:val="D54E6D8DC9604B14AAA0BCC6C6542593"/>
          </w:pPr>
          <w:r w:rsidRPr="00F15637">
            <w:rPr>
              <w:color w:val="ED7D31" w:themeColor="accent2"/>
              <w:sz w:val="18"/>
              <w:szCs w:val="18"/>
            </w:rPr>
            <w:t>Insert Number</w:t>
          </w:r>
        </w:p>
      </w:docPartBody>
    </w:docPart>
    <w:docPart>
      <w:docPartPr>
        <w:name w:val="347183DD20F24651B16DA262F034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A142-D6AC-4FEB-81C5-E0EBEA8EC759}"/>
      </w:docPartPr>
      <w:docPartBody>
        <w:p w:rsidR="00262971" w:rsidRDefault="0005337F">
          <w:pPr>
            <w:pStyle w:val="347183DD20F24651B16DA262F034F8F6"/>
          </w:pPr>
          <w:r w:rsidRPr="00FF7A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7F"/>
    <w:rsid w:val="0005337F"/>
    <w:rsid w:val="00262971"/>
    <w:rsid w:val="007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94424F4D86145E698092ADC9A5264CF">
    <w:name w:val="C94424F4D86145E698092ADC9A5264CF"/>
  </w:style>
  <w:style w:type="paragraph" w:customStyle="1" w:styleId="B90CE794EBF74DCD843B2B87D0B8EF15">
    <w:name w:val="B90CE794EBF74DCD843B2B87D0B8EF15"/>
  </w:style>
  <w:style w:type="paragraph" w:customStyle="1" w:styleId="C44F10AE719B47129E3333A67462E11A">
    <w:name w:val="C44F10AE719B47129E3333A67462E11A"/>
  </w:style>
  <w:style w:type="paragraph" w:customStyle="1" w:styleId="HDCOrangeNormal">
    <w:name w:val="HDC Orange Normal"/>
    <w:basedOn w:val="Normal"/>
    <w:link w:val="HDCOrangeNormalChar"/>
    <w:qFormat/>
    <w:pPr>
      <w:spacing w:after="200" w:line="276" w:lineRule="auto"/>
    </w:pPr>
    <w:rPr>
      <w:rFonts w:eastAsiaTheme="minorHAnsi"/>
      <w:color w:val="ED7D31" w:themeColor="accent2"/>
      <w:lang w:eastAsia="en-US"/>
    </w:rPr>
  </w:style>
  <w:style w:type="character" w:customStyle="1" w:styleId="HDCOrangeNormalChar">
    <w:name w:val="HDC Orange Normal Char"/>
    <w:basedOn w:val="DefaultParagraphFont"/>
    <w:link w:val="HDCOrangeNormal"/>
    <w:rPr>
      <w:rFonts w:eastAsiaTheme="minorHAnsi"/>
      <w:color w:val="ED7D31" w:themeColor="accent2"/>
      <w:lang w:eastAsia="en-US"/>
    </w:rPr>
  </w:style>
  <w:style w:type="paragraph" w:customStyle="1" w:styleId="4E83804DB615438B908C40884C11F752">
    <w:name w:val="4E83804DB615438B908C40884C11F752"/>
  </w:style>
  <w:style w:type="paragraph" w:customStyle="1" w:styleId="811090130B0A4EE2A9947AEC8C086A99">
    <w:name w:val="811090130B0A4EE2A9947AEC8C086A99"/>
  </w:style>
  <w:style w:type="paragraph" w:customStyle="1" w:styleId="D54E6D8DC9604B14AAA0BCC6C6542593">
    <w:name w:val="D54E6D8DC9604B14AAA0BCC6C6542593"/>
  </w:style>
  <w:style w:type="paragraph" w:customStyle="1" w:styleId="347183DD20F24651B16DA262F034F8F6">
    <w:name w:val="347183DD20F24651B16DA262F034F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BC7C79-F528-460A-B553-C17CD95FD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the Use of Havelock north Mackersey Pavilion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Use of a Council Reserve / Facility</vt:lpstr>
    </vt:vector>
  </TitlesOfParts>
  <Company>Hastings District Council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Use of a Council Reserve / Facility</dc:title>
  <dc:subject>Havelock North Village Green</dc:subject>
  <dc:creator>Lydia Mueller</dc:creator>
  <cp:keywords/>
  <dc:description/>
  <cp:lastModifiedBy>Lydia Mueller</cp:lastModifiedBy>
  <cp:revision>2</cp:revision>
  <dcterms:created xsi:type="dcterms:W3CDTF">2020-07-19T20:46:00Z</dcterms:created>
  <dcterms:modified xsi:type="dcterms:W3CDTF">2020-07-20T02:31:00Z</dcterms:modified>
</cp:coreProperties>
</file>